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427B24">
      <w:pPr>
        <w:snapToGrid w:val="0"/>
        <w:jc w:val="center"/>
        <w:rPr>
          <w:rFonts w:hint="eastAsia"/>
          <w:color w:val="auto"/>
          <w:sz w:val="56"/>
          <w:szCs w:val="56"/>
          <w:highlight w:val="none"/>
          <w:lang w:eastAsia="zh-CN"/>
        </w:rPr>
      </w:pPr>
    </w:p>
    <w:p w14:paraId="5A5A225A">
      <w:pPr>
        <w:snapToGrid w:val="0"/>
        <w:jc w:val="center"/>
        <w:rPr>
          <w:color w:val="auto"/>
          <w:sz w:val="56"/>
          <w:szCs w:val="56"/>
          <w:highlight w:val="none"/>
        </w:rPr>
      </w:pPr>
      <w:r>
        <w:rPr>
          <w:rFonts w:hint="eastAsia"/>
          <w:color w:val="auto"/>
          <w:sz w:val="56"/>
          <w:szCs w:val="56"/>
          <w:highlight w:val="none"/>
        </w:rPr>
        <w:t xml:space="preserve"> </w:t>
      </w:r>
    </w:p>
    <w:p w14:paraId="7AD0C88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kern w:val="0"/>
          <w:sz w:val="48"/>
          <w:szCs w:val="48"/>
          <w:highlight w:val="none"/>
          <w:lang w:val="en-US" w:eastAsia="zh-CN"/>
        </w:rPr>
      </w:pPr>
      <w:r>
        <w:rPr>
          <w:rFonts w:hint="eastAsia" w:ascii="宋体" w:hAnsi="宋体" w:eastAsia="宋体" w:cs="宋体"/>
          <w:b/>
          <w:color w:val="auto"/>
          <w:kern w:val="0"/>
          <w:sz w:val="48"/>
          <w:szCs w:val="48"/>
          <w:highlight w:val="none"/>
          <w:lang w:val="en-US" w:eastAsia="zh-CN"/>
        </w:rPr>
        <w:t>淮河入海水道二期工程淮安枢纽</w:t>
      </w:r>
    </w:p>
    <w:p w14:paraId="02A05A3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黑体" w:hAnsi="宋体" w:eastAsia="黑体" w:cs="黑体"/>
          <w:b/>
          <w:color w:val="auto"/>
          <w:spacing w:val="40"/>
          <w:sz w:val="44"/>
          <w:szCs w:val="44"/>
          <w:highlight w:val="none"/>
        </w:rPr>
      </w:pPr>
      <w:r>
        <w:rPr>
          <w:rFonts w:hint="eastAsia" w:ascii="宋体" w:hAnsi="宋体" w:eastAsia="宋体" w:cs="宋体"/>
          <w:b/>
          <w:color w:val="auto"/>
          <w:kern w:val="0"/>
          <w:sz w:val="48"/>
          <w:szCs w:val="48"/>
          <w:highlight w:val="none"/>
          <w:lang w:val="en-US" w:eastAsia="zh-CN"/>
        </w:rPr>
        <w:t>土建施工及设备安装工程</w:t>
      </w:r>
      <w:bookmarkStart w:id="16" w:name="_GoBack"/>
      <w:bookmarkEnd w:id="16"/>
    </w:p>
    <w:p w14:paraId="777E4A3A">
      <w:pPr>
        <w:snapToGrid w:val="0"/>
        <w:rPr>
          <w:rFonts w:ascii="黑体" w:hAnsi="宋体" w:eastAsia="黑体" w:cs="黑体"/>
          <w:b/>
          <w:color w:val="auto"/>
          <w:spacing w:val="40"/>
          <w:sz w:val="44"/>
          <w:szCs w:val="44"/>
          <w:highlight w:val="none"/>
        </w:rPr>
      </w:pPr>
    </w:p>
    <w:p w14:paraId="4F651FCC">
      <w:pPr>
        <w:pStyle w:val="7"/>
      </w:pPr>
    </w:p>
    <w:p w14:paraId="04CF38FD">
      <w:pPr>
        <w:keepNext/>
        <w:keepLines/>
        <w:pageBreakBefore w:val="0"/>
        <w:widowControl w:val="0"/>
        <w:kinsoku/>
        <w:wordWrap/>
        <w:overflowPunct/>
        <w:topLinePunct w:val="0"/>
        <w:autoSpaceDE/>
        <w:autoSpaceDN/>
        <w:bidi w:val="0"/>
        <w:adjustRightInd/>
        <w:snapToGrid/>
        <w:textAlignment w:val="auto"/>
        <w:outlineLvl w:val="9"/>
        <w:rPr>
          <w:color w:val="auto"/>
          <w:highlight w:val="none"/>
        </w:rPr>
      </w:pPr>
    </w:p>
    <w:p w14:paraId="015BE624">
      <w:pPr>
        <w:pStyle w:val="7"/>
      </w:pPr>
    </w:p>
    <w:p w14:paraId="6E4837E5">
      <w:pPr>
        <w:jc w:val="center"/>
        <w:outlineLvl w:val="0"/>
        <w:rPr>
          <w:rFonts w:hint="eastAsia" w:ascii="黑体" w:hAnsi="黑体" w:eastAsia="黑体" w:cs="黑体"/>
          <w:b/>
          <w:color w:val="auto"/>
          <w:kern w:val="0"/>
          <w:sz w:val="48"/>
          <w:szCs w:val="48"/>
          <w:highlight w:val="none"/>
          <w:lang w:eastAsia="zh-CN"/>
        </w:rPr>
      </w:pPr>
      <w:r>
        <w:rPr>
          <w:rFonts w:hint="eastAsia" w:ascii="黑体" w:hAnsi="黑体" w:eastAsia="黑体" w:cs="黑体"/>
          <w:b/>
          <w:color w:val="auto"/>
          <w:kern w:val="0"/>
          <w:sz w:val="48"/>
          <w:szCs w:val="48"/>
          <w:highlight w:val="none"/>
          <w:lang w:val="en-US" w:eastAsia="zh-CN"/>
        </w:rPr>
        <w:t>拌和站黄砂采购</w:t>
      </w:r>
      <w:r>
        <w:rPr>
          <w:rFonts w:hint="eastAsia" w:ascii="黑体" w:hAnsi="黑体" w:eastAsia="黑体" w:cs="黑体"/>
          <w:b/>
          <w:color w:val="auto"/>
          <w:kern w:val="0"/>
          <w:sz w:val="48"/>
          <w:szCs w:val="48"/>
          <w:highlight w:val="none"/>
          <w:lang w:eastAsia="zh-CN"/>
        </w:rPr>
        <w:t>招标</w:t>
      </w:r>
      <w:r>
        <w:rPr>
          <w:rFonts w:hint="eastAsia" w:ascii="黑体" w:hAnsi="黑体" w:eastAsia="黑体" w:cs="黑体"/>
          <w:b/>
          <w:color w:val="auto"/>
          <w:kern w:val="0"/>
          <w:sz w:val="48"/>
          <w:szCs w:val="48"/>
          <w:highlight w:val="none"/>
        </w:rPr>
        <w:t>文件</w:t>
      </w:r>
    </w:p>
    <w:p w14:paraId="7682CF53">
      <w:pPr>
        <w:rPr>
          <w:rFonts w:ascii="宋体" w:hAnsi="宋体" w:cs="宋体"/>
          <w:b/>
          <w:color w:val="auto"/>
          <w:kern w:val="0"/>
          <w:sz w:val="52"/>
          <w:szCs w:val="52"/>
          <w:highlight w:val="none"/>
        </w:rPr>
      </w:pPr>
    </w:p>
    <w:p w14:paraId="15003868">
      <w:pPr>
        <w:jc w:val="center"/>
        <w:rPr>
          <w:rFonts w:ascii="宋体" w:hAnsi="宋体" w:cs="宋体"/>
          <w:b/>
          <w:color w:val="auto"/>
          <w:kern w:val="0"/>
          <w:sz w:val="36"/>
          <w:szCs w:val="36"/>
          <w:highlight w:val="none"/>
        </w:rPr>
      </w:pPr>
    </w:p>
    <w:p w14:paraId="2AAE34B4">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09EC3050">
      <w:pPr>
        <w:rPr>
          <w:rFonts w:ascii="宋体" w:hAnsi="宋体" w:cs="宋体"/>
          <w:b/>
          <w:color w:val="auto"/>
          <w:kern w:val="0"/>
          <w:sz w:val="36"/>
          <w:szCs w:val="36"/>
          <w:highlight w:val="none"/>
        </w:rPr>
      </w:pPr>
    </w:p>
    <w:p w14:paraId="1B9622CE">
      <w:pPr>
        <w:jc w:val="center"/>
        <w:rPr>
          <w:rFonts w:ascii="宋体" w:hAnsi="宋体" w:cs="宋体"/>
          <w:b/>
          <w:color w:val="auto"/>
          <w:kern w:val="0"/>
          <w:sz w:val="36"/>
          <w:szCs w:val="36"/>
          <w:highlight w:val="none"/>
        </w:rPr>
      </w:pPr>
    </w:p>
    <w:p w14:paraId="610829A1">
      <w:pPr>
        <w:jc w:val="center"/>
        <w:rPr>
          <w:rFonts w:ascii="宋体" w:hAnsi="宋体" w:cs="宋体"/>
          <w:b/>
          <w:color w:val="auto"/>
          <w:kern w:val="0"/>
          <w:sz w:val="36"/>
          <w:szCs w:val="36"/>
          <w:highlight w:val="none"/>
        </w:rPr>
      </w:pPr>
    </w:p>
    <w:p w14:paraId="56CE5905">
      <w:pPr>
        <w:jc w:val="center"/>
        <w:rPr>
          <w:rFonts w:ascii="宋体" w:hAnsi="宋体" w:cs="宋体"/>
          <w:b/>
          <w:color w:val="auto"/>
          <w:kern w:val="0"/>
          <w:sz w:val="36"/>
          <w:szCs w:val="36"/>
          <w:highlight w:val="none"/>
        </w:rPr>
      </w:pPr>
    </w:p>
    <w:p w14:paraId="27AAFB67">
      <w:pPr>
        <w:jc w:val="left"/>
        <w:rPr>
          <w:rFonts w:hint="eastAsia" w:ascii="宋体" w:hAnsi="宋体" w:cs="宋体"/>
          <w:b w:val="0"/>
          <w:bCs/>
          <w:color w:val="auto"/>
          <w:kern w:val="0"/>
          <w:sz w:val="32"/>
          <w:szCs w:val="32"/>
          <w:highlight w:val="none"/>
          <w:lang w:val="en-US" w:eastAsia="zh-CN"/>
        </w:rPr>
      </w:pPr>
    </w:p>
    <w:p w14:paraId="5BD88A5E">
      <w:pPr>
        <w:jc w:val="center"/>
        <w:rPr>
          <w:rFonts w:hint="eastAsia" w:ascii="仿宋" w:hAnsi="仿宋" w:eastAsia="仿宋" w:cs="仿宋"/>
          <w:sz w:val="32"/>
          <w:szCs w:val="32"/>
          <w:lang w:val="en-US" w:eastAsia="zh-CN"/>
        </w:rPr>
      </w:pPr>
      <w:r>
        <w:rPr>
          <w:rFonts w:hint="eastAsia" w:ascii="宋体" w:hAnsi="宋体" w:cs="宋体"/>
          <w:b w:val="0"/>
          <w:bCs/>
          <w:color w:val="auto"/>
          <w:kern w:val="0"/>
          <w:sz w:val="32"/>
          <w:szCs w:val="32"/>
          <w:highlight w:val="none"/>
          <w:lang w:val="en-US" w:eastAsia="zh-CN"/>
        </w:rPr>
        <w:t>招标人：淮安市城发云采供应链有限公司</w:t>
      </w:r>
    </w:p>
    <w:p w14:paraId="018A413F">
      <w:pPr>
        <w:jc w:val="center"/>
        <w:rPr>
          <w:rFonts w:hint="eastAsia" w:ascii="宋体" w:hAnsi="宋体" w:cs="宋体"/>
          <w:b w:val="0"/>
          <w:bCs/>
          <w:color w:val="auto"/>
          <w:kern w:val="0"/>
          <w:sz w:val="32"/>
          <w:szCs w:val="32"/>
          <w:highlight w:val="none"/>
          <w:lang w:val="en-US" w:eastAsia="zh-CN"/>
        </w:rPr>
      </w:pPr>
      <w:r>
        <w:rPr>
          <w:rFonts w:hint="eastAsia" w:ascii="宋体" w:hAnsi="宋体" w:cs="宋体"/>
          <w:b w:val="0"/>
          <w:bCs/>
          <w:color w:val="auto"/>
          <w:kern w:val="0"/>
          <w:sz w:val="32"/>
          <w:szCs w:val="32"/>
          <w:highlight w:val="none"/>
          <w:lang w:val="en-US" w:eastAsia="zh-CN"/>
        </w:rPr>
        <w:t xml:space="preserve">     </w:t>
      </w:r>
    </w:p>
    <w:p w14:paraId="33A709EC">
      <w:pPr>
        <w:jc w:val="center"/>
        <w:rPr>
          <w:rFonts w:hint="eastAsia" w:ascii="宋体" w:hAnsi="宋体" w:cs="宋体"/>
          <w:b w:val="0"/>
          <w:bCs/>
          <w:color w:val="auto"/>
          <w:kern w:val="0"/>
          <w:sz w:val="32"/>
          <w:szCs w:val="32"/>
          <w:highlight w:val="none"/>
          <w:lang w:val="en-US" w:eastAsia="zh-CN"/>
        </w:rPr>
      </w:pPr>
      <w:r>
        <w:rPr>
          <w:rFonts w:hint="eastAsia" w:ascii="宋体" w:hAnsi="宋体" w:cs="宋体"/>
          <w:b w:val="0"/>
          <w:bCs/>
          <w:color w:val="auto"/>
          <w:kern w:val="0"/>
          <w:sz w:val="32"/>
          <w:szCs w:val="32"/>
          <w:highlight w:val="none"/>
          <w:lang w:val="en-US" w:eastAsia="zh-CN"/>
        </w:rPr>
        <w:t xml:space="preserve">      江苏淮阴水利建设有限公司</w:t>
      </w:r>
    </w:p>
    <w:p w14:paraId="5AAF72B3">
      <w:pPr>
        <w:jc w:val="left"/>
        <w:rPr>
          <w:rFonts w:hint="eastAsia" w:ascii="宋体" w:hAnsi="宋体" w:cs="宋体"/>
          <w:b w:val="0"/>
          <w:bCs/>
          <w:color w:val="auto"/>
          <w:kern w:val="0"/>
          <w:sz w:val="32"/>
          <w:szCs w:val="32"/>
          <w:highlight w:val="none"/>
          <w:lang w:eastAsia="zh-CN"/>
        </w:rPr>
      </w:pPr>
    </w:p>
    <w:p w14:paraId="4A4F1A68">
      <w:pPr>
        <w:jc w:val="center"/>
        <w:rPr>
          <w:rFonts w:hint="eastAsia" w:ascii="宋体" w:hAnsi="宋体" w:cs="宋体"/>
          <w:b w:val="0"/>
          <w:bCs/>
          <w:color w:val="auto"/>
          <w:kern w:val="0"/>
          <w:sz w:val="32"/>
          <w:szCs w:val="32"/>
          <w:highlight w:val="none"/>
          <w:lang w:eastAsia="zh-CN"/>
        </w:rPr>
      </w:pPr>
    </w:p>
    <w:p w14:paraId="2D819559">
      <w:pPr>
        <w:jc w:val="center"/>
        <w:rPr>
          <w:rFonts w:ascii="宋体" w:hAnsi="宋体" w:cs="宋体"/>
          <w:b w:val="0"/>
          <w:bCs/>
          <w:color w:val="auto"/>
          <w:kern w:val="0"/>
          <w:sz w:val="32"/>
          <w:szCs w:val="32"/>
          <w:highlight w:val="none"/>
        </w:rPr>
      </w:pPr>
      <w:r>
        <w:rPr>
          <w:rFonts w:hint="eastAsia" w:ascii="宋体" w:hAnsi="宋体" w:cs="宋体"/>
          <w:b w:val="0"/>
          <w:bCs/>
          <w:color w:val="auto"/>
          <w:kern w:val="0"/>
          <w:sz w:val="32"/>
          <w:szCs w:val="32"/>
          <w:highlight w:val="none"/>
          <w:lang w:eastAsia="zh-CN"/>
        </w:rPr>
        <w:t>编制时间：</w:t>
      </w:r>
      <w:r>
        <w:rPr>
          <w:rFonts w:hint="eastAsia" w:ascii="宋体" w:hAnsi="宋体" w:cs="宋体"/>
          <w:b w:val="0"/>
          <w:bCs/>
          <w:color w:val="auto"/>
          <w:kern w:val="0"/>
          <w:sz w:val="32"/>
          <w:szCs w:val="32"/>
          <w:highlight w:val="none"/>
        </w:rPr>
        <w:t>202</w:t>
      </w:r>
      <w:r>
        <w:rPr>
          <w:rFonts w:hint="eastAsia" w:ascii="宋体" w:hAnsi="宋体" w:cs="宋体"/>
          <w:b w:val="0"/>
          <w:bCs/>
          <w:color w:val="auto"/>
          <w:kern w:val="0"/>
          <w:sz w:val="32"/>
          <w:szCs w:val="32"/>
          <w:highlight w:val="none"/>
          <w:lang w:val="en-US" w:eastAsia="zh-CN"/>
        </w:rPr>
        <w:t>4</w:t>
      </w:r>
      <w:r>
        <w:rPr>
          <w:rFonts w:hint="eastAsia" w:ascii="宋体" w:hAnsi="宋体" w:cs="宋体"/>
          <w:b w:val="0"/>
          <w:bCs/>
          <w:color w:val="auto"/>
          <w:kern w:val="0"/>
          <w:sz w:val="32"/>
          <w:szCs w:val="32"/>
          <w:highlight w:val="none"/>
        </w:rPr>
        <w:t>年</w:t>
      </w:r>
      <w:r>
        <w:rPr>
          <w:rFonts w:hint="eastAsia" w:ascii="宋体" w:hAnsi="宋体" w:cs="宋体"/>
          <w:b w:val="0"/>
          <w:bCs/>
          <w:color w:val="auto"/>
          <w:kern w:val="0"/>
          <w:sz w:val="32"/>
          <w:szCs w:val="32"/>
          <w:highlight w:val="none"/>
          <w:lang w:val="en-US" w:eastAsia="zh-CN"/>
        </w:rPr>
        <w:t>12</w:t>
      </w:r>
      <w:r>
        <w:rPr>
          <w:rFonts w:hint="eastAsia" w:ascii="宋体" w:hAnsi="宋体" w:cs="宋体"/>
          <w:b w:val="0"/>
          <w:bCs/>
          <w:color w:val="auto"/>
          <w:kern w:val="0"/>
          <w:sz w:val="32"/>
          <w:szCs w:val="32"/>
          <w:highlight w:val="none"/>
        </w:rPr>
        <w:t>月</w:t>
      </w:r>
      <w:r>
        <w:rPr>
          <w:rFonts w:hint="eastAsia" w:ascii="宋体" w:hAnsi="宋体" w:cs="宋体"/>
          <w:b w:val="0"/>
          <w:bCs/>
          <w:color w:val="auto"/>
          <w:kern w:val="0"/>
          <w:sz w:val="32"/>
          <w:szCs w:val="32"/>
          <w:highlight w:val="none"/>
          <w:lang w:val="en-US" w:eastAsia="zh-CN"/>
        </w:rPr>
        <w:t>16</w:t>
      </w:r>
      <w:r>
        <w:rPr>
          <w:rFonts w:hint="eastAsia" w:ascii="宋体" w:hAnsi="宋体" w:cs="宋体"/>
          <w:b w:val="0"/>
          <w:bCs/>
          <w:color w:val="auto"/>
          <w:kern w:val="0"/>
          <w:sz w:val="32"/>
          <w:szCs w:val="32"/>
          <w:highlight w:val="none"/>
        </w:rPr>
        <w:t>日</w:t>
      </w:r>
    </w:p>
    <w:p w14:paraId="76A052B6">
      <w:pPr>
        <w:spacing w:line="360" w:lineRule="auto"/>
        <w:jc w:val="center"/>
        <w:rPr>
          <w:rFonts w:cs="宋体"/>
          <w:b/>
          <w:bCs/>
          <w:color w:val="auto"/>
          <w:sz w:val="24"/>
          <w:highlight w:val="none"/>
        </w:rPr>
      </w:pPr>
    </w:p>
    <w:p w14:paraId="6421023A">
      <w:pPr>
        <w:spacing w:line="360" w:lineRule="auto"/>
        <w:jc w:val="center"/>
        <w:rPr>
          <w:rFonts w:hint="eastAsia" w:ascii="仿宋" w:hAnsi="仿宋" w:eastAsia="仿宋" w:cs="仿宋"/>
          <w:b/>
          <w:bCs/>
          <w:sz w:val="44"/>
          <w:szCs w:val="44"/>
          <w:lang w:eastAsia="zh-CN"/>
        </w:rPr>
      </w:pPr>
    </w:p>
    <w:p w14:paraId="402FF11E">
      <w:pPr>
        <w:spacing w:line="360" w:lineRule="auto"/>
        <w:jc w:val="center"/>
        <w:rPr>
          <w:rFonts w:hint="eastAsia" w:ascii="仿宋" w:hAnsi="仿宋" w:eastAsia="仿宋" w:cs="仿宋"/>
          <w:b/>
          <w:bCs/>
          <w:sz w:val="44"/>
          <w:szCs w:val="44"/>
          <w:lang w:eastAsia="zh-CN"/>
        </w:rPr>
      </w:pPr>
    </w:p>
    <w:p w14:paraId="7008E276">
      <w:pPr>
        <w:spacing w:line="360" w:lineRule="auto"/>
        <w:ind w:firstLine="442" w:firstLineChars="100"/>
        <w:jc w:val="center"/>
        <w:rPr>
          <w:rFonts w:hint="eastAsia" w:ascii="仿宋" w:hAnsi="仿宋" w:eastAsia="仿宋" w:cs="仿宋"/>
          <w:b/>
          <w:bCs/>
          <w:sz w:val="44"/>
          <w:szCs w:val="44"/>
          <w:lang w:eastAsia="zh-CN"/>
        </w:rPr>
      </w:pPr>
    </w:p>
    <w:p w14:paraId="0F0622D2">
      <w:pPr>
        <w:spacing w:line="360" w:lineRule="auto"/>
        <w:jc w:val="center"/>
        <w:rPr>
          <w:rFonts w:hint="eastAsia" w:ascii="仿宋" w:hAnsi="仿宋" w:eastAsia="仿宋" w:cs="仿宋"/>
          <w:b/>
          <w:bCs/>
          <w:sz w:val="44"/>
          <w:szCs w:val="44"/>
          <w:lang w:eastAsia="zh-CN"/>
        </w:rPr>
        <w:sectPr>
          <w:footerReference r:id="rId5" w:type="first"/>
          <w:headerReference r:id="rId3" w:type="default"/>
          <w:footerReference r:id="rId4" w:type="default"/>
          <w:pgSz w:w="11907" w:h="16840"/>
          <w:pgMar w:top="1134" w:right="1361" w:bottom="1021" w:left="1361" w:header="0" w:footer="284" w:gutter="0"/>
          <w:pgBorders>
            <w:top w:val="none" w:sz="0" w:space="0"/>
            <w:left w:val="none" w:sz="0" w:space="0"/>
            <w:bottom w:val="none" w:sz="0" w:space="0"/>
            <w:right w:val="none" w:sz="0" w:space="0"/>
          </w:pgBorders>
          <w:pgNumType w:fmt="decimal" w:start="1"/>
          <w:cols w:space="720" w:num="1"/>
          <w:docGrid w:linePitch="312" w:charSpace="0"/>
        </w:sectPr>
      </w:pPr>
    </w:p>
    <w:p w14:paraId="679450B6">
      <w:pPr>
        <w:spacing w:line="360" w:lineRule="auto"/>
        <w:jc w:val="center"/>
        <w:rPr>
          <w:rFonts w:ascii="仿宋" w:hAnsi="仿宋" w:eastAsia="仿宋" w:cs="仿宋"/>
          <w:b/>
          <w:bCs/>
          <w:sz w:val="44"/>
          <w:szCs w:val="44"/>
        </w:rPr>
      </w:pPr>
      <w:r>
        <w:rPr>
          <w:rFonts w:hint="eastAsia" w:ascii="仿宋" w:hAnsi="仿宋" w:eastAsia="仿宋" w:cs="仿宋"/>
          <w:b/>
          <w:bCs/>
          <w:sz w:val="44"/>
          <w:szCs w:val="44"/>
          <w:lang w:eastAsia="zh-CN"/>
        </w:rPr>
        <w:t>招标</w:t>
      </w:r>
      <w:r>
        <w:rPr>
          <w:rFonts w:hint="eastAsia" w:ascii="仿宋" w:hAnsi="仿宋" w:eastAsia="仿宋" w:cs="仿宋"/>
          <w:b/>
          <w:bCs/>
          <w:sz w:val="44"/>
          <w:szCs w:val="44"/>
        </w:rPr>
        <w:t>公告</w:t>
      </w:r>
    </w:p>
    <w:p w14:paraId="54DEC38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淮河入海水道二期工程淮安枢纽土建施工及设备安装工程</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lang w:val="en-US" w:eastAsia="zh-CN"/>
        </w:rPr>
        <w:t>江苏淮阴水利建设</w:t>
      </w:r>
      <w:r>
        <w:rPr>
          <w:rFonts w:hint="eastAsia" w:ascii="仿宋" w:hAnsi="仿宋" w:eastAsia="仿宋" w:cs="仿宋"/>
          <w:color w:val="auto"/>
          <w:sz w:val="28"/>
          <w:szCs w:val="28"/>
          <w:highlight w:val="none"/>
        </w:rPr>
        <w:t>有限公司承建，为保质保量按期地完成该工程的施工任务，本着公平、公开、公正的原则，我公司现对</w:t>
      </w:r>
      <w:r>
        <w:rPr>
          <w:rFonts w:hint="eastAsia" w:ascii="仿宋" w:hAnsi="仿宋" w:eastAsia="仿宋" w:cs="仿宋"/>
          <w:color w:val="auto"/>
          <w:sz w:val="28"/>
          <w:szCs w:val="28"/>
          <w:highlight w:val="none"/>
          <w:lang w:val="en-US" w:eastAsia="zh-CN"/>
        </w:rPr>
        <w:t>淮河入海水道二期工程淮安枢纽土建施工及设备安装工程拌和站混凝土拌和用黄砂</w:t>
      </w:r>
      <w:r>
        <w:rPr>
          <w:rFonts w:hint="eastAsia" w:ascii="仿宋" w:hAnsi="仿宋" w:eastAsia="仿宋" w:cs="仿宋"/>
          <w:color w:val="auto"/>
          <w:sz w:val="28"/>
          <w:szCs w:val="28"/>
          <w:highlight w:val="none"/>
        </w:rPr>
        <w:t>实行公开</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，做到公开、公正、科学和择优的原则选择</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p>
    <w:p w14:paraId="0386CD43">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一、工程概况 </w:t>
      </w:r>
    </w:p>
    <w:p w14:paraId="0D336AF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1、工程名称：</w:t>
      </w:r>
      <w:r>
        <w:rPr>
          <w:rFonts w:hint="eastAsia" w:ascii="仿宋" w:hAnsi="仿宋" w:eastAsia="仿宋" w:cs="仿宋"/>
          <w:color w:val="auto"/>
          <w:sz w:val="28"/>
          <w:szCs w:val="28"/>
          <w:highlight w:val="none"/>
          <w:lang w:val="en-US" w:eastAsia="zh-CN"/>
        </w:rPr>
        <w:t>淮河入海水道二期工程淮安枢纽土建施工及设备安装工程。</w:t>
      </w:r>
    </w:p>
    <w:p w14:paraId="3B57DF2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范围：</w:t>
      </w:r>
      <w:r>
        <w:rPr>
          <w:rFonts w:hint="eastAsia" w:ascii="仿宋" w:hAnsi="仿宋" w:eastAsia="仿宋" w:cs="仿宋"/>
          <w:color w:val="auto"/>
          <w:sz w:val="28"/>
          <w:szCs w:val="28"/>
          <w:highlight w:val="none"/>
          <w:lang w:val="en-US" w:eastAsia="zh-CN"/>
        </w:rPr>
        <w:t>淮河入海水道二期工程淮安枢纽土建施工及设备安装工程项目拌和站混凝土拌和用黄砂供货</w:t>
      </w:r>
      <w:r>
        <w:rPr>
          <w:rFonts w:hint="eastAsia" w:ascii="仿宋" w:hAnsi="仿宋" w:eastAsia="仿宋" w:cs="仿宋"/>
          <w:color w:val="auto"/>
          <w:kern w:val="0"/>
          <w:sz w:val="28"/>
          <w:szCs w:val="28"/>
          <w:highlight w:val="none"/>
          <w:u w:val="none"/>
          <w:lang w:val="zh-CN"/>
        </w:rPr>
        <w:t>。</w:t>
      </w:r>
    </w:p>
    <w:p w14:paraId="10F9429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3、报价书要求：</w:t>
      </w:r>
      <w:r>
        <w:rPr>
          <w:rFonts w:hint="eastAsia" w:ascii="仿宋" w:hAnsi="仿宋" w:eastAsia="仿宋" w:cs="仿宋"/>
          <w:sz w:val="28"/>
          <w:szCs w:val="28"/>
        </w:rPr>
        <w:t>按</w:t>
      </w:r>
      <w:r>
        <w:rPr>
          <w:rFonts w:hint="eastAsia" w:ascii="仿宋" w:hAnsi="仿宋" w:eastAsia="仿宋" w:cs="仿宋"/>
          <w:sz w:val="28"/>
          <w:szCs w:val="28"/>
          <w:lang w:val="en-US" w:eastAsia="zh-CN"/>
        </w:rPr>
        <w:t>招标</w:t>
      </w:r>
      <w:r>
        <w:rPr>
          <w:rFonts w:hint="eastAsia" w:ascii="仿宋" w:hAnsi="仿宋" w:eastAsia="仿宋" w:cs="仿宋"/>
          <w:sz w:val="28"/>
          <w:szCs w:val="28"/>
        </w:rPr>
        <w:t>文件的要求进行报价，并提供</w:t>
      </w:r>
      <w:r>
        <w:rPr>
          <w:rFonts w:hint="eastAsia" w:ascii="仿宋" w:hAnsi="仿宋" w:eastAsia="仿宋" w:cs="仿宋"/>
          <w:sz w:val="28"/>
          <w:szCs w:val="28"/>
          <w:lang w:eastAsia="zh-CN"/>
        </w:rPr>
        <w:t>投标</w:t>
      </w:r>
      <w:r>
        <w:rPr>
          <w:rFonts w:hint="eastAsia" w:ascii="仿宋" w:hAnsi="仿宋" w:eastAsia="仿宋" w:cs="仿宋"/>
          <w:sz w:val="28"/>
          <w:szCs w:val="28"/>
        </w:rPr>
        <w:t>报价书（加盖公章）。报价书由各</w:t>
      </w:r>
      <w:r>
        <w:rPr>
          <w:rFonts w:hint="eastAsia" w:ascii="仿宋" w:hAnsi="仿宋" w:eastAsia="仿宋" w:cs="仿宋"/>
          <w:sz w:val="28"/>
          <w:szCs w:val="28"/>
          <w:lang w:eastAsia="zh-CN"/>
        </w:rPr>
        <w:t>投标</w:t>
      </w:r>
      <w:r>
        <w:rPr>
          <w:rFonts w:hint="eastAsia" w:ascii="仿宋" w:hAnsi="仿宋" w:eastAsia="仿宋" w:cs="仿宋"/>
          <w:sz w:val="28"/>
          <w:szCs w:val="28"/>
        </w:rPr>
        <w:t>单位以“固定综合单价”的形式编制，固定综合单价应包含材料费、机械费、人工费、管理费、利润、规费、临时设施、施工措施费、保险等各项直接、间接费用，以及所包含的风险、责任</w:t>
      </w:r>
      <w:r>
        <w:rPr>
          <w:rFonts w:hint="eastAsia" w:ascii="仿宋" w:hAnsi="仿宋" w:eastAsia="仿宋" w:cs="仿宋"/>
          <w:sz w:val="28"/>
          <w:szCs w:val="28"/>
          <w:lang w:eastAsia="zh-CN"/>
        </w:rPr>
        <w:t>、</w:t>
      </w:r>
      <w:r>
        <w:rPr>
          <w:rFonts w:hint="eastAsia" w:ascii="仿宋" w:hAnsi="仿宋" w:eastAsia="仿宋" w:cs="仿宋"/>
          <w:color w:val="000000" w:themeColor="text1"/>
          <w:sz w:val="28"/>
          <w:szCs w:val="28"/>
          <w:highlight w:val="none"/>
          <w14:textFill>
            <w14:solidFill>
              <w14:schemeClr w14:val="tx1"/>
            </w14:solidFill>
          </w14:textFill>
        </w:rPr>
        <w:t>税金（</w:t>
      </w:r>
      <w:r>
        <w:rPr>
          <w:rFonts w:hint="eastAsia" w:ascii="仿宋" w:hAnsi="仿宋" w:eastAsia="仿宋" w:cs="仿宋"/>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000000" w:themeColor="text1"/>
          <w:sz w:val="28"/>
          <w:szCs w:val="28"/>
          <w:highlight w:val="none"/>
          <w14:textFill>
            <w14:solidFill>
              <w14:schemeClr w14:val="tx1"/>
            </w14:solidFill>
          </w14:textFill>
        </w:rPr>
        <w:t>%增值税专票）</w:t>
      </w:r>
      <w:r>
        <w:rPr>
          <w:rFonts w:hint="eastAsia" w:ascii="仿宋" w:hAnsi="仿宋" w:eastAsia="仿宋" w:cs="仿宋"/>
          <w:color w:val="000000" w:themeColor="text1"/>
          <w:sz w:val="28"/>
          <w:szCs w:val="28"/>
          <w14:textFill>
            <w14:solidFill>
              <w14:schemeClr w14:val="tx1"/>
            </w14:solidFill>
          </w14:textFill>
        </w:rPr>
        <w:t>等各项应有费用。</w:t>
      </w:r>
      <w:r>
        <w:rPr>
          <w:rFonts w:hint="eastAsia" w:ascii="仿宋" w:hAnsi="仿宋" w:eastAsia="仿宋" w:cs="仿宋"/>
          <w:color w:val="000000" w:themeColor="text1"/>
          <w:sz w:val="28"/>
          <w:szCs w:val="28"/>
          <w:lang w:eastAsia="zh-CN"/>
          <w14:textFill>
            <w14:solidFill>
              <w14:schemeClr w14:val="tx1"/>
            </w14:solidFill>
          </w14:textFill>
        </w:rPr>
        <w:t>投标</w:t>
      </w:r>
      <w:r>
        <w:rPr>
          <w:rFonts w:hint="eastAsia" w:ascii="仿宋" w:hAnsi="仿宋" w:eastAsia="仿宋" w:cs="仿宋"/>
          <w:color w:val="000000" w:themeColor="text1"/>
          <w:sz w:val="28"/>
          <w:szCs w:val="28"/>
          <w14:textFill>
            <w14:solidFill>
              <w14:schemeClr w14:val="tx1"/>
            </w14:solidFill>
          </w14:textFill>
        </w:rPr>
        <w:t>报价应汇总，若</w:t>
      </w:r>
      <w:r>
        <w:rPr>
          <w:rFonts w:hint="eastAsia" w:ascii="仿宋" w:hAnsi="仿宋" w:eastAsia="仿宋" w:cs="仿宋"/>
          <w:color w:val="000000" w:themeColor="text1"/>
          <w:sz w:val="28"/>
          <w:szCs w:val="28"/>
          <w:lang w:eastAsia="zh-CN"/>
          <w14:textFill>
            <w14:solidFill>
              <w14:schemeClr w14:val="tx1"/>
            </w14:solidFill>
          </w14:textFill>
        </w:rPr>
        <w:t>投标</w:t>
      </w:r>
      <w:r>
        <w:rPr>
          <w:rFonts w:hint="eastAsia" w:ascii="仿宋" w:hAnsi="仿宋" w:eastAsia="仿宋" w:cs="仿宋"/>
          <w:color w:val="000000" w:themeColor="text1"/>
          <w:sz w:val="28"/>
          <w:szCs w:val="28"/>
          <w14:textFill>
            <w14:solidFill>
              <w14:schemeClr w14:val="tx1"/>
            </w14:solidFill>
          </w14:textFill>
        </w:rPr>
        <w:t>总价与综</w:t>
      </w:r>
      <w:r>
        <w:rPr>
          <w:rFonts w:hint="eastAsia" w:ascii="仿宋" w:hAnsi="仿宋" w:eastAsia="仿宋" w:cs="仿宋"/>
          <w:sz w:val="28"/>
          <w:szCs w:val="28"/>
        </w:rPr>
        <w:t>合单价计算汇总不一致的，以综合单价为准。</w:t>
      </w:r>
    </w:p>
    <w:p w14:paraId="7A5E9AE6">
      <w:pPr>
        <w:keepNext w:val="0"/>
        <w:keepLines w:val="0"/>
        <w:pageBreakBefore w:val="0"/>
        <w:widowControl w:val="0"/>
        <w:kinsoku/>
        <w:wordWrap/>
        <w:overflowPunct/>
        <w:topLinePunct w:val="0"/>
        <w:autoSpaceDE/>
        <w:autoSpaceDN/>
        <w:bidi w:val="0"/>
        <w:adjustRightInd w:val="0"/>
        <w:snapToGrid w:val="0"/>
        <w:spacing w:line="560" w:lineRule="exact"/>
        <w:ind w:left="482"/>
        <w:textAlignment w:val="auto"/>
        <w:rPr>
          <w:rFonts w:ascii="Times New Roman" w:hAnsi="Times New Roman"/>
          <w:b/>
          <w:sz w:val="24"/>
          <w:szCs w:val="24"/>
        </w:rPr>
      </w:pPr>
      <w:r>
        <w:rPr>
          <w:rFonts w:hint="eastAsia" w:ascii="仿宋" w:hAnsi="仿宋" w:eastAsia="仿宋" w:cs="仿宋"/>
          <w:b/>
          <w:color w:val="auto"/>
          <w:sz w:val="28"/>
          <w:szCs w:val="28"/>
          <w:highlight w:val="none"/>
        </w:rPr>
        <w:t>二、</w:t>
      </w:r>
      <w:r>
        <w:rPr>
          <w:rFonts w:ascii="Times New Roman" w:hAnsi="Times New Roman"/>
          <w:b/>
          <w:sz w:val="24"/>
          <w:szCs w:val="24"/>
        </w:rPr>
        <w:t>招标文件的获取</w:t>
      </w:r>
    </w:p>
    <w:p w14:paraId="4C88E19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请有意参加投标的供应商至</w:t>
      </w:r>
      <w:r>
        <w:rPr>
          <w:rFonts w:hint="eastAsia" w:ascii="仿宋" w:hAnsi="仿宋" w:eastAsia="仿宋" w:cs="仿宋"/>
          <w:color w:val="000000" w:themeColor="text1"/>
          <w:sz w:val="28"/>
          <w:szCs w:val="28"/>
          <w:lang w:eastAsia="zh-CN"/>
          <w14:textFill>
            <w14:solidFill>
              <w14:schemeClr w14:val="tx1"/>
            </w14:solidFill>
          </w14:textFill>
        </w:rPr>
        <w:t>：</w:t>
      </w:r>
    </w:p>
    <w:p w14:paraId="1A69603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江苏淮阴水利建设有限公司</w:t>
      </w:r>
      <w:r>
        <w:rPr>
          <w:rFonts w:hint="eastAsia" w:ascii="仿宋" w:hAnsi="仿宋" w:eastAsia="仿宋" w:cs="仿宋"/>
          <w:color w:val="000000" w:themeColor="text1"/>
          <w:sz w:val="28"/>
          <w:szCs w:val="28"/>
          <w14:textFill>
            <w14:solidFill>
              <w14:schemeClr w14:val="tx1"/>
            </w14:solidFill>
          </w14:textFill>
        </w:rPr>
        <w:t>网站（http://</w:t>
      </w:r>
      <w:r>
        <w:rPr>
          <w:rFonts w:hint="eastAsia" w:ascii="仿宋" w:hAnsi="仿宋" w:eastAsia="仿宋" w:cs="仿宋"/>
          <w:color w:val="000000" w:themeColor="text1"/>
          <w:sz w:val="28"/>
          <w:szCs w:val="28"/>
          <w:lang w:val="en-US" w:eastAsia="zh-CN"/>
          <w14:textFill>
            <w14:solidFill>
              <w14:schemeClr w14:val="tx1"/>
            </w14:solidFill>
          </w14:textFill>
        </w:rPr>
        <w:t>www.jshysj.com</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新闻中心</w:t>
      </w:r>
      <w:r>
        <w:rPr>
          <w:rFonts w:hint="eastAsia" w:ascii="仿宋" w:hAnsi="仿宋" w:eastAsia="仿宋" w:cs="仿宋"/>
          <w:color w:val="000000" w:themeColor="text1"/>
          <w:sz w:val="28"/>
          <w:szCs w:val="28"/>
          <w14:textFill>
            <w14:solidFill>
              <w14:schemeClr w14:val="tx1"/>
            </w14:solidFill>
          </w14:textFill>
        </w:rPr>
        <w:t>下载本次黄砂采购的招标文件。</w:t>
      </w:r>
    </w:p>
    <w:p w14:paraId="5303A19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rPr>
          <w:rFonts w:hint="default" w:ascii="仿宋" w:hAnsi="仿宋" w:eastAsia="仿宋" w:cs="仿宋"/>
          <w:color w:val="FF0000"/>
          <w:sz w:val="28"/>
          <w:szCs w:val="28"/>
          <w:lang w:val="en-US" w:eastAsia="zh-CN"/>
        </w:rPr>
      </w:pPr>
      <w:r>
        <w:rPr>
          <w:rFonts w:hint="eastAsia" w:ascii="仿宋" w:hAnsi="仿宋" w:eastAsia="仿宋" w:cs="仿宋"/>
          <w:sz w:val="28"/>
          <w:szCs w:val="28"/>
          <w:lang w:val="en-US" w:eastAsia="zh-CN"/>
        </w:rPr>
        <w:t>2、淮安市城市发展投资控股集团有限公司官网（</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"http://www.hascfjt.com/"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http://www.hascfjt.com/</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）通知公告下载本次黄砂采购的招标文件。</w:t>
      </w:r>
    </w:p>
    <w:p w14:paraId="579DF9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淮阴水建招标联系人：王继云（联系电话：13952366898）</w:t>
      </w:r>
    </w:p>
    <w:p w14:paraId="61C6580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城发集团集中采购中心：张  凯（联系电话：15951267779）</w:t>
      </w:r>
    </w:p>
    <w:p w14:paraId="2F51CFA9">
      <w:pPr>
        <w:keepNext w:val="0"/>
        <w:keepLines w:val="0"/>
        <w:pageBreakBefore w:val="0"/>
        <w:widowControl w:val="0"/>
        <w:kinsoku/>
        <w:wordWrap/>
        <w:overflowPunct/>
        <w:topLinePunct w:val="0"/>
        <w:autoSpaceDE/>
        <w:autoSpaceDN/>
        <w:bidi w:val="0"/>
        <w:spacing w:line="560" w:lineRule="exact"/>
        <w:textAlignment w:val="auto"/>
        <w:outlineLvl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w:t>
      </w:r>
      <w:r>
        <w:rPr>
          <w:rFonts w:hint="eastAsia" w:ascii="仿宋" w:hAnsi="仿宋" w:eastAsia="仿宋" w:cs="仿宋"/>
          <w:b/>
          <w:color w:val="auto"/>
          <w:sz w:val="28"/>
          <w:szCs w:val="28"/>
          <w:highlight w:val="none"/>
          <w:lang w:val="en-US" w:eastAsia="zh-CN"/>
        </w:rPr>
        <w:t>投</w:t>
      </w:r>
      <w:r>
        <w:rPr>
          <w:rFonts w:hint="eastAsia" w:ascii="仿宋" w:hAnsi="仿宋" w:eastAsia="仿宋" w:cs="仿宋"/>
          <w:b/>
          <w:color w:val="auto"/>
          <w:sz w:val="28"/>
          <w:szCs w:val="28"/>
          <w:highlight w:val="none"/>
        </w:rPr>
        <w:t>标人需提供</w:t>
      </w:r>
      <w:r>
        <w:rPr>
          <w:rFonts w:hint="eastAsia" w:ascii="仿宋" w:hAnsi="仿宋" w:eastAsia="仿宋" w:cs="仿宋"/>
          <w:b/>
          <w:color w:val="auto"/>
          <w:sz w:val="28"/>
          <w:szCs w:val="28"/>
          <w:highlight w:val="none"/>
          <w:lang w:val="en-US" w:eastAsia="zh-CN"/>
        </w:rPr>
        <w:t>资格审查</w:t>
      </w:r>
      <w:r>
        <w:rPr>
          <w:rFonts w:hint="eastAsia" w:ascii="仿宋" w:hAnsi="仿宋" w:eastAsia="仿宋" w:cs="仿宋"/>
          <w:b/>
          <w:color w:val="auto"/>
          <w:sz w:val="28"/>
          <w:szCs w:val="28"/>
          <w:highlight w:val="none"/>
        </w:rPr>
        <w:t>文件</w:t>
      </w:r>
    </w:p>
    <w:p w14:paraId="43FE190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必须</w:t>
      </w:r>
      <w:r>
        <w:rPr>
          <w:rFonts w:hint="eastAsia" w:ascii="仿宋" w:hAnsi="仿宋" w:eastAsia="仿宋" w:cs="仿宋"/>
          <w:color w:val="auto"/>
          <w:sz w:val="28"/>
          <w:szCs w:val="28"/>
          <w:highlight w:val="none"/>
        </w:rPr>
        <w:t>提供以下</w:t>
      </w:r>
      <w:r>
        <w:rPr>
          <w:rFonts w:hint="eastAsia" w:ascii="仿宋" w:hAnsi="仿宋" w:eastAsia="仿宋" w:cs="仿宋"/>
          <w:color w:val="auto"/>
          <w:sz w:val="28"/>
          <w:szCs w:val="28"/>
          <w:highlight w:val="none"/>
          <w:lang w:val="en-US" w:eastAsia="zh-CN"/>
        </w:rPr>
        <w:t>资格审查</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该审查文件需单独密封、整体胶装成册，且按要求提供齐全并加盖公章，不满足上述要求按废标处理。该文件同投标文件在评审时一并提交。</w:t>
      </w:r>
    </w:p>
    <w:p w14:paraId="5144AC7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有供应2</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3家</w:t>
      </w:r>
      <w:r>
        <w:rPr>
          <w:rFonts w:hint="eastAsia" w:ascii="仿宋" w:hAnsi="仿宋" w:eastAsia="仿宋" w:cs="仿宋"/>
          <w:color w:val="000000" w:themeColor="text1"/>
          <w:sz w:val="28"/>
          <w:szCs w:val="28"/>
          <w:highlight w:val="none"/>
          <w:lang w:val="en-US" w:eastAsia="zh-CN"/>
          <w14:textFill>
            <w14:solidFill>
              <w14:schemeClr w14:val="tx1"/>
            </w14:solidFill>
          </w14:textFill>
        </w:rPr>
        <w:t>在建</w:t>
      </w:r>
      <w:r>
        <w:rPr>
          <w:rFonts w:hint="eastAsia" w:ascii="仿宋" w:hAnsi="仿宋" w:eastAsia="仿宋" w:cs="仿宋"/>
          <w:color w:val="000000" w:themeColor="text1"/>
          <w:sz w:val="28"/>
          <w:szCs w:val="28"/>
          <w:highlight w:val="none"/>
          <w14:textFill>
            <w14:solidFill>
              <w14:schemeClr w14:val="tx1"/>
            </w14:solidFill>
          </w14:textFill>
        </w:rPr>
        <w:t>大</w:t>
      </w:r>
      <w:r>
        <w:rPr>
          <w:rFonts w:hint="eastAsia" w:ascii="仿宋" w:hAnsi="仿宋" w:eastAsia="仿宋" w:cs="仿宋"/>
          <w:color w:val="000000" w:themeColor="text1"/>
          <w:sz w:val="28"/>
          <w:szCs w:val="28"/>
          <w:highlight w:val="none"/>
          <w:lang w:val="en-US" w:eastAsia="zh-CN"/>
          <w14:textFill>
            <w14:solidFill>
              <w14:schemeClr w14:val="tx1"/>
            </w14:solidFill>
          </w14:textFill>
        </w:rPr>
        <w:t>中</w:t>
      </w:r>
      <w:r>
        <w:rPr>
          <w:rFonts w:hint="eastAsia" w:ascii="仿宋" w:hAnsi="仿宋" w:eastAsia="仿宋" w:cs="仿宋"/>
          <w:color w:val="000000" w:themeColor="text1"/>
          <w:sz w:val="28"/>
          <w:szCs w:val="28"/>
          <w:highlight w:val="none"/>
          <w14:textFill>
            <w14:solidFill>
              <w14:schemeClr w14:val="tx1"/>
            </w14:solidFill>
          </w14:textFill>
        </w:rPr>
        <w:t>型</w:t>
      </w:r>
      <w:r>
        <w:rPr>
          <w:rFonts w:hint="eastAsia" w:ascii="仿宋" w:hAnsi="仿宋" w:eastAsia="仿宋" w:cs="仿宋"/>
          <w:color w:val="000000" w:themeColor="text1"/>
          <w:sz w:val="28"/>
          <w:szCs w:val="28"/>
          <w:highlight w:val="none"/>
          <w:lang w:val="en-US" w:eastAsia="zh-CN"/>
          <w14:textFill>
            <w14:solidFill>
              <w14:schemeClr w14:val="tx1"/>
            </w14:solidFill>
          </w14:textFill>
        </w:rPr>
        <w:t>水利、交通工程</w:t>
      </w:r>
      <w:r>
        <w:rPr>
          <w:rFonts w:hint="eastAsia" w:ascii="仿宋" w:hAnsi="仿宋" w:eastAsia="仿宋" w:cs="仿宋"/>
          <w:color w:val="000000" w:themeColor="text1"/>
          <w:sz w:val="28"/>
          <w:szCs w:val="28"/>
          <w:highlight w:val="none"/>
          <w14:textFill>
            <w14:solidFill>
              <w14:schemeClr w14:val="tx1"/>
            </w14:solidFill>
          </w14:textFill>
        </w:rPr>
        <w:t>供应合同和业务发票，</w:t>
      </w:r>
      <w:r>
        <w:rPr>
          <w:rFonts w:hint="eastAsia" w:ascii="仿宋" w:hAnsi="仿宋" w:eastAsia="仿宋" w:cs="仿宋"/>
          <w:color w:val="000000" w:themeColor="text1"/>
          <w:sz w:val="28"/>
          <w:szCs w:val="28"/>
          <w:highlight w:val="none"/>
          <w:lang w:val="en-US" w:eastAsia="zh-CN"/>
          <w14:textFill>
            <w14:solidFill>
              <w14:schemeClr w14:val="tx1"/>
            </w14:solidFill>
          </w14:textFill>
        </w:rPr>
        <w:t>为保证料源为汨罗江产区黄砂，投标人必须在2024年度有与汨罗江采砂大户（大户是指：具有与</w:t>
      </w:r>
      <w:r>
        <w:rPr>
          <w:rFonts w:hint="eastAsia" w:ascii="仿宋" w:hAnsi="仿宋" w:eastAsia="仿宋" w:cs="仿宋"/>
          <w:color w:val="000000" w:themeColor="text1"/>
          <w:sz w:val="28"/>
          <w:szCs w:val="28"/>
          <w:highlight w:val="none"/>
          <w14:textFill>
            <w14:solidFill>
              <w14:schemeClr w14:val="tx1"/>
            </w14:solidFill>
          </w14:textFill>
        </w:rPr>
        <w:t>汨罗</w:t>
      </w:r>
      <w:r>
        <w:rPr>
          <w:rFonts w:hint="eastAsia" w:ascii="仿宋" w:hAnsi="仿宋" w:eastAsia="仿宋" w:cs="仿宋"/>
          <w:color w:val="000000" w:themeColor="text1"/>
          <w:sz w:val="28"/>
          <w:szCs w:val="28"/>
          <w:highlight w:val="none"/>
          <w:lang w:val="en-US" w:eastAsia="zh-CN"/>
          <w14:textFill>
            <w14:solidFill>
              <w14:schemeClr w14:val="tx1"/>
            </w14:solidFill>
          </w14:textFill>
        </w:rPr>
        <w:t>市兴晟商贸有限公司签署汨罗江黄砂采购合同的公司）签订的购砂合同。</w:t>
      </w:r>
    </w:p>
    <w:p w14:paraId="3C5320E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2、注册资本，实缴不低于1000万元。</w:t>
      </w:r>
    </w:p>
    <w:p w14:paraId="1E570D51">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四</w:t>
      </w:r>
      <w:r>
        <w:rPr>
          <w:rFonts w:hint="eastAsia" w:ascii="仿宋" w:hAnsi="仿宋" w:eastAsia="仿宋" w:cs="仿宋"/>
          <w:kern w:val="2"/>
          <w:sz w:val="28"/>
          <w:szCs w:val="28"/>
          <w:lang w:val="en-US" w:eastAsia="zh-CN" w:bidi="ar-SA"/>
        </w:rPr>
        <w:t>、供货内容及要求</w:t>
      </w:r>
    </w:p>
    <w:p w14:paraId="76287B6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1、黄砂规格及暂定用量</w:t>
      </w:r>
    </w:p>
    <w:tbl>
      <w:tblPr>
        <w:tblStyle w:val="15"/>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819"/>
        <w:gridCol w:w="1360"/>
        <w:gridCol w:w="1293"/>
        <w:gridCol w:w="1047"/>
        <w:gridCol w:w="1530"/>
        <w:gridCol w:w="1604"/>
      </w:tblGrid>
      <w:tr w14:paraId="6752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14:paraId="0A13741E">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品名</w:t>
            </w:r>
          </w:p>
        </w:tc>
        <w:tc>
          <w:tcPr>
            <w:tcW w:w="1819" w:type="dxa"/>
            <w:vAlign w:val="center"/>
          </w:tcPr>
          <w:p w14:paraId="275A57E0">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规格</w:t>
            </w:r>
          </w:p>
        </w:tc>
        <w:tc>
          <w:tcPr>
            <w:tcW w:w="1360" w:type="dxa"/>
            <w:tcBorders>
              <w:right w:val="single" w:color="auto" w:sz="4" w:space="0"/>
            </w:tcBorders>
            <w:vAlign w:val="center"/>
          </w:tcPr>
          <w:p w14:paraId="4FE9EFF6">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产地</w:t>
            </w:r>
          </w:p>
        </w:tc>
        <w:tc>
          <w:tcPr>
            <w:tcW w:w="1293" w:type="dxa"/>
            <w:tcBorders>
              <w:right w:val="single" w:color="auto" w:sz="4" w:space="0"/>
            </w:tcBorders>
            <w:vAlign w:val="center"/>
          </w:tcPr>
          <w:p w14:paraId="5CA78410">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品牌</w:t>
            </w:r>
          </w:p>
        </w:tc>
        <w:tc>
          <w:tcPr>
            <w:tcW w:w="1047" w:type="dxa"/>
            <w:tcBorders>
              <w:top w:val="single" w:color="auto" w:sz="4" w:space="0"/>
              <w:left w:val="single" w:color="auto" w:sz="4" w:space="0"/>
              <w:right w:val="single" w:color="auto" w:sz="4" w:space="0"/>
            </w:tcBorders>
            <w:vAlign w:val="center"/>
          </w:tcPr>
          <w:p w14:paraId="21822F88">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暂定数量</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Hans" w:bidi="ar-SA"/>
              </w:rPr>
              <w:t>t</w:t>
            </w:r>
            <w:r>
              <w:rPr>
                <w:rFonts w:hint="eastAsia" w:ascii="仿宋" w:hAnsi="仿宋" w:eastAsia="仿宋" w:cs="仿宋"/>
                <w:kern w:val="2"/>
                <w:sz w:val="28"/>
                <w:szCs w:val="28"/>
                <w:lang w:val="en-US" w:eastAsia="zh-CN" w:bidi="ar-SA"/>
              </w:rPr>
              <w:t>）</w:t>
            </w:r>
          </w:p>
        </w:tc>
        <w:tc>
          <w:tcPr>
            <w:tcW w:w="1530" w:type="dxa"/>
            <w:tcBorders>
              <w:top w:val="single" w:color="auto" w:sz="4" w:space="0"/>
              <w:left w:val="single" w:color="auto" w:sz="4" w:space="0"/>
              <w:right w:val="single" w:color="auto" w:sz="4" w:space="0"/>
            </w:tcBorders>
            <w:vAlign w:val="center"/>
          </w:tcPr>
          <w:p w14:paraId="1A664675">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最高限价（元/吨）</w:t>
            </w:r>
          </w:p>
        </w:tc>
        <w:tc>
          <w:tcPr>
            <w:tcW w:w="1604" w:type="dxa"/>
            <w:tcBorders>
              <w:top w:val="single" w:color="auto" w:sz="4" w:space="0"/>
              <w:left w:val="single" w:color="auto" w:sz="4" w:space="0"/>
              <w:right w:val="single" w:color="auto" w:sz="4" w:space="0"/>
            </w:tcBorders>
            <w:vAlign w:val="center"/>
          </w:tcPr>
          <w:p w14:paraId="60A9A60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备注</w:t>
            </w:r>
          </w:p>
        </w:tc>
      </w:tr>
      <w:tr w14:paraId="6BAC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623A65BE">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黄砂</w:t>
            </w:r>
          </w:p>
        </w:tc>
        <w:tc>
          <w:tcPr>
            <w:tcW w:w="1819" w:type="dxa"/>
            <w:vAlign w:val="center"/>
          </w:tcPr>
          <w:p w14:paraId="755E0AC1">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细度模数</w:t>
            </w:r>
            <w:r>
              <w:rPr>
                <w:rFonts w:hint="eastAsia" w:ascii="仿宋" w:hAnsi="仿宋" w:eastAsia="仿宋" w:cs="仿宋"/>
                <w:sz w:val="22"/>
                <w:szCs w:val="22"/>
                <w:lang w:val="en-US" w:eastAsia="zh-CN"/>
              </w:rPr>
              <w:t>2.4~3.0</w:t>
            </w:r>
          </w:p>
        </w:tc>
        <w:tc>
          <w:tcPr>
            <w:tcW w:w="1360" w:type="dxa"/>
            <w:vAlign w:val="center"/>
          </w:tcPr>
          <w:p w14:paraId="33CF7B0F">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洞庭湖汨罗江矿区</w:t>
            </w:r>
          </w:p>
        </w:tc>
        <w:tc>
          <w:tcPr>
            <w:tcW w:w="1293" w:type="dxa"/>
            <w:vAlign w:val="center"/>
          </w:tcPr>
          <w:p w14:paraId="39B0CC7C">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p>
        </w:tc>
        <w:tc>
          <w:tcPr>
            <w:tcW w:w="1047" w:type="dxa"/>
            <w:vAlign w:val="center"/>
          </w:tcPr>
          <w:p w14:paraId="4EA18950">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40000</w:t>
            </w:r>
          </w:p>
        </w:tc>
        <w:tc>
          <w:tcPr>
            <w:tcW w:w="1530" w:type="dxa"/>
            <w:vAlign w:val="center"/>
          </w:tcPr>
          <w:p w14:paraId="261D9AD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color w:val="auto"/>
                <w:kern w:val="2"/>
                <w:sz w:val="28"/>
                <w:szCs w:val="28"/>
                <w:lang w:val="en-US" w:eastAsia="zh-Hans" w:bidi="ar-SA"/>
              </w:rPr>
              <w:t>118</w:t>
            </w:r>
          </w:p>
        </w:tc>
        <w:tc>
          <w:tcPr>
            <w:tcW w:w="1604" w:type="dxa"/>
            <w:vAlign w:val="center"/>
          </w:tcPr>
          <w:p w14:paraId="58CA8066">
            <w:pPr>
              <w:keepNext w:val="0"/>
              <w:keepLines w:val="0"/>
              <w:pageBreakBefore w:val="0"/>
              <w:widowControl w:val="0"/>
              <w:kinsoku/>
              <w:wordWrap/>
              <w:overflowPunct/>
              <w:topLinePunct w:val="0"/>
              <w:autoSpaceDE/>
              <w:autoSpaceDN/>
              <w:bidi w:val="0"/>
              <w:spacing w:line="560" w:lineRule="exact"/>
              <w:ind w:left="-1" w:leftChars="-1" w:hanging="1"/>
              <w:textAlignment w:val="auto"/>
              <w:rPr>
                <w:rFonts w:hint="eastAsia" w:ascii="仿宋" w:hAnsi="仿宋" w:eastAsia="仿宋" w:cs="仿宋"/>
                <w:kern w:val="2"/>
                <w:sz w:val="28"/>
                <w:szCs w:val="28"/>
                <w:lang w:val="en-US" w:eastAsia="zh-Hans" w:bidi="ar-SA"/>
              </w:rPr>
            </w:pPr>
          </w:p>
        </w:tc>
      </w:tr>
    </w:tbl>
    <w:p w14:paraId="5BC65C4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jc w:val="left"/>
        <w:textAlignment w:val="auto"/>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Hans"/>
        </w:rPr>
        <w:t>上述最高限价118元/吨中</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eastAsia="zh-Hans"/>
        </w:rPr>
        <w:t>含13%的增值税，超过限价的投标为无效标。</w:t>
      </w:r>
    </w:p>
    <w:p w14:paraId="63CEC04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投标价格为送货到招标人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增值税专用发票（税金由中标人承担，包含在黄砂价格中），中标人不得以任何理由额外索取费用。投标单价为固定单价，供应期及供应量内单价不随市场价格变动而调整。</w:t>
      </w:r>
    </w:p>
    <w:p w14:paraId="0DB304E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3、</w:t>
      </w:r>
      <w:r>
        <w:rPr>
          <w:rFonts w:hint="eastAsia" w:ascii="仿宋" w:hAnsi="仿宋" w:eastAsia="仿宋" w:cs="仿宋"/>
          <w:sz w:val="28"/>
          <w:szCs w:val="28"/>
          <w:lang w:val="en-US" w:eastAsia="zh-CN"/>
        </w:rPr>
        <w:t>中标后</w:t>
      </w:r>
      <w:r>
        <w:rPr>
          <w:rFonts w:hint="eastAsia" w:ascii="仿宋" w:hAnsi="仿宋" w:eastAsia="仿宋" w:cs="仿宋"/>
          <w:sz w:val="28"/>
          <w:szCs w:val="28"/>
          <w:lang w:val="en-US" w:eastAsia="zh-Hans"/>
        </w:rPr>
        <w:t>投标人应根据招标文件的要求向项目部提供合格的黄砂样品，</w:t>
      </w:r>
      <w:r>
        <w:rPr>
          <w:rFonts w:hint="eastAsia" w:ascii="仿宋" w:hAnsi="仿宋" w:eastAsia="仿宋" w:cs="仿宋"/>
          <w:sz w:val="28"/>
          <w:szCs w:val="28"/>
          <w:lang w:val="en-US" w:eastAsia="zh-CN"/>
        </w:rPr>
        <w:t>不少于规范要求的最低重量，具体数量由工地试验室拟订，</w:t>
      </w:r>
      <w:r>
        <w:rPr>
          <w:rFonts w:hint="eastAsia" w:ascii="仿宋" w:hAnsi="仿宋" w:eastAsia="仿宋" w:cs="仿宋"/>
          <w:sz w:val="28"/>
          <w:szCs w:val="28"/>
          <w:lang w:val="en-US" w:eastAsia="zh-Hans"/>
        </w:rPr>
        <w:t>由项目部对样品进行封存，中标人所供黄砂的质量不得低于其所提供的样品质量。</w:t>
      </w:r>
    </w:p>
    <w:p w14:paraId="27D0436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Hans"/>
        </w:rPr>
        <w:t>4、结算数量扣减掉含水量</w:t>
      </w:r>
      <w:r>
        <w:rPr>
          <w:rFonts w:hint="eastAsia" w:ascii="仿宋" w:hAnsi="仿宋" w:eastAsia="仿宋" w:cs="仿宋"/>
          <w:color w:val="FF0000"/>
          <w:sz w:val="28"/>
          <w:szCs w:val="28"/>
          <w:lang w:val="en-US" w:eastAsia="zh-CN"/>
        </w:rPr>
        <w:t>（</w:t>
      </w:r>
      <w:r>
        <w:rPr>
          <w:rFonts w:hint="eastAsia" w:ascii="仿宋" w:hAnsi="仿宋" w:eastAsia="仿宋" w:cs="仿宋"/>
          <w:color w:val="FF0000"/>
          <w:sz w:val="28"/>
          <w:szCs w:val="28"/>
          <w:lang w:val="en-US" w:eastAsia="zh-Hans"/>
        </w:rPr>
        <w:t>以甲方</w:t>
      </w:r>
      <w:r>
        <w:rPr>
          <w:rFonts w:hint="eastAsia" w:ascii="仿宋" w:hAnsi="仿宋" w:eastAsia="仿宋" w:cs="仿宋"/>
          <w:color w:val="FF0000"/>
          <w:sz w:val="28"/>
          <w:szCs w:val="28"/>
          <w:lang w:val="en-US" w:eastAsia="zh-CN"/>
        </w:rPr>
        <w:t>拌和站皮带上设置的含水率检测传感器测得数据为准）</w:t>
      </w:r>
      <w:r>
        <w:rPr>
          <w:rFonts w:hint="eastAsia" w:ascii="仿宋" w:hAnsi="仿宋" w:eastAsia="仿宋" w:cs="仿宋"/>
          <w:color w:val="FF0000"/>
          <w:sz w:val="28"/>
          <w:szCs w:val="28"/>
          <w:lang w:val="en-US" w:eastAsia="zh-Hans"/>
        </w:rPr>
        <w:t>后实际收到的黄砂数量为准</w:t>
      </w:r>
      <w:r>
        <w:rPr>
          <w:rFonts w:hint="eastAsia" w:ascii="仿宋" w:hAnsi="仿宋" w:eastAsia="仿宋" w:cs="仿宋"/>
          <w:color w:val="FF0000"/>
          <w:sz w:val="28"/>
          <w:szCs w:val="28"/>
          <w:lang w:val="en-US" w:eastAsia="zh-CN"/>
        </w:rPr>
        <w:t>，含水率5%（含5%）以内不扣除，超过5%，扣除超出部分重量。</w:t>
      </w:r>
    </w:p>
    <w:p w14:paraId="7BB76BD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5、黄砂必须符合《建设用砂》（GB/T 14684-2022）、《水工混凝土施工规范》（SL677-2014）标准及相关规范要求。合同签订后有最新标准的，自动执行最新标准。</w:t>
      </w:r>
      <w:r>
        <w:rPr>
          <w:rFonts w:hint="eastAsia" w:ascii="仿宋" w:hAnsi="仿宋" w:eastAsia="仿宋" w:cs="仿宋"/>
          <w:color w:val="auto"/>
          <w:sz w:val="28"/>
          <w:szCs w:val="28"/>
          <w:lang w:val="en-US" w:eastAsia="zh-Hans"/>
        </w:rPr>
        <w:t>主要指标：含泥量标准为≤</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lang w:val="en-US" w:eastAsia="zh-Hans"/>
        </w:rPr>
        <w:t>%、泥块含量为0、表观密度＞2500(kg/m3)、云母含量≤2.0%、轻物质≤1.0%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Hans"/>
        </w:rPr>
        <w:t>碱活性</w:t>
      </w:r>
      <w:r>
        <w:rPr>
          <w:rFonts w:hint="eastAsia" w:ascii="仿宋" w:hAnsi="仿宋" w:eastAsia="仿宋" w:cs="仿宋"/>
          <w:color w:val="auto"/>
          <w:sz w:val="28"/>
          <w:szCs w:val="28"/>
          <w:lang w:val="en-US" w:eastAsia="zh-CN"/>
        </w:rPr>
        <w:t>指标：砂浆帮试件14d膨胀率小于0.2%。</w:t>
      </w:r>
    </w:p>
    <w:p w14:paraId="46B0D64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供应过程中严格要求黄砂质量，若供应过程中项目部查出供应商以次充好的，项目部将没收其履约保证金。造成项目部相关损失的（包括但不限于工程产品报废、返工返修、工期延误等费用和损失），负责赔偿</w:t>
      </w:r>
      <w:r>
        <w:rPr>
          <w:rFonts w:hint="eastAsia" w:ascii="仿宋" w:hAnsi="仿宋" w:eastAsia="仿宋" w:cs="仿宋"/>
          <w:color w:val="FF0000"/>
          <w:sz w:val="28"/>
          <w:szCs w:val="28"/>
          <w:lang w:val="en-US" w:eastAsia="zh-CN"/>
        </w:rPr>
        <w:t>直接</w:t>
      </w:r>
      <w:r>
        <w:rPr>
          <w:rFonts w:hint="eastAsia" w:ascii="仿宋" w:hAnsi="仿宋" w:eastAsia="仿宋" w:cs="仿宋"/>
          <w:color w:val="FF0000"/>
          <w:sz w:val="28"/>
          <w:szCs w:val="28"/>
          <w:lang w:val="en-US" w:eastAsia="zh-Hans"/>
        </w:rPr>
        <w:t>损失，并承担</w:t>
      </w:r>
      <w:r>
        <w:rPr>
          <w:rFonts w:hint="eastAsia" w:ascii="仿宋" w:hAnsi="仿宋" w:eastAsia="仿宋" w:cs="仿宋"/>
          <w:color w:val="FF0000"/>
          <w:sz w:val="28"/>
          <w:szCs w:val="28"/>
          <w:lang w:val="en-US" w:eastAsia="zh-CN"/>
        </w:rPr>
        <w:t>全部</w:t>
      </w:r>
      <w:r>
        <w:rPr>
          <w:rFonts w:hint="eastAsia" w:ascii="仿宋" w:hAnsi="仿宋" w:eastAsia="仿宋" w:cs="仿宋"/>
          <w:color w:val="FF0000"/>
          <w:sz w:val="28"/>
          <w:szCs w:val="28"/>
          <w:lang w:val="en-US" w:eastAsia="zh-Hans"/>
        </w:rPr>
        <w:t>责任。</w:t>
      </w:r>
    </w:p>
    <w:p w14:paraId="0918F3B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6、供货时间：</w:t>
      </w:r>
      <w:r>
        <w:rPr>
          <w:rFonts w:hint="eastAsia" w:ascii="仿宋" w:hAnsi="仿宋" w:eastAsia="仿宋" w:cs="仿宋"/>
          <w:color w:val="FF0000"/>
          <w:sz w:val="28"/>
          <w:szCs w:val="28"/>
          <w:lang w:val="en-US" w:eastAsia="zh-Hans"/>
        </w:rPr>
        <w:t>预计从202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lang w:val="en-US" w:eastAsia="zh-Hans"/>
        </w:rPr>
        <w:t>年</w:t>
      </w:r>
      <w:r>
        <w:rPr>
          <w:rFonts w:hint="eastAsia" w:ascii="仿宋" w:hAnsi="仿宋" w:eastAsia="仿宋" w:cs="仿宋"/>
          <w:color w:val="FF0000"/>
          <w:sz w:val="28"/>
          <w:szCs w:val="28"/>
          <w:lang w:val="en-US" w:eastAsia="zh-CN"/>
        </w:rPr>
        <w:t>12</w:t>
      </w:r>
      <w:r>
        <w:rPr>
          <w:rFonts w:hint="eastAsia" w:ascii="仿宋" w:hAnsi="仿宋" w:eastAsia="仿宋" w:cs="仿宋"/>
          <w:color w:val="FF0000"/>
          <w:sz w:val="28"/>
          <w:szCs w:val="28"/>
          <w:lang w:val="en-US" w:eastAsia="zh-Hans"/>
        </w:rPr>
        <w:t>月</w:t>
      </w:r>
      <w:r>
        <w:rPr>
          <w:rFonts w:hint="eastAsia" w:ascii="仿宋" w:hAnsi="仿宋" w:eastAsia="仿宋" w:cs="仿宋"/>
          <w:color w:val="FF0000"/>
          <w:sz w:val="28"/>
          <w:szCs w:val="28"/>
          <w:lang w:val="en-US" w:eastAsia="zh-CN"/>
        </w:rPr>
        <w:t>20</w:t>
      </w:r>
      <w:r>
        <w:rPr>
          <w:rFonts w:hint="eastAsia" w:ascii="仿宋" w:hAnsi="仿宋" w:eastAsia="仿宋" w:cs="仿宋"/>
          <w:color w:val="FF0000"/>
          <w:sz w:val="28"/>
          <w:szCs w:val="28"/>
          <w:lang w:val="en-US" w:eastAsia="zh-Hans"/>
        </w:rPr>
        <w:t>日至202</w:t>
      </w:r>
      <w:r>
        <w:rPr>
          <w:rFonts w:hint="eastAsia" w:ascii="仿宋" w:hAnsi="仿宋" w:eastAsia="仿宋" w:cs="仿宋"/>
          <w:color w:val="FF0000"/>
          <w:sz w:val="28"/>
          <w:szCs w:val="28"/>
          <w:lang w:val="en-US" w:eastAsia="zh-CN"/>
        </w:rPr>
        <w:t>5</w:t>
      </w:r>
      <w:r>
        <w:rPr>
          <w:rFonts w:hint="eastAsia" w:ascii="仿宋" w:hAnsi="仿宋" w:eastAsia="仿宋" w:cs="仿宋"/>
          <w:color w:val="FF0000"/>
          <w:sz w:val="28"/>
          <w:szCs w:val="28"/>
          <w:lang w:val="en-US" w:eastAsia="zh-Hans"/>
        </w:rPr>
        <w:t>年</w:t>
      </w:r>
      <w:r>
        <w:rPr>
          <w:rFonts w:hint="eastAsia" w:ascii="仿宋" w:hAnsi="仿宋" w:eastAsia="仿宋" w:cs="仿宋"/>
          <w:color w:val="FF0000"/>
          <w:sz w:val="28"/>
          <w:szCs w:val="28"/>
          <w:lang w:val="en-US" w:eastAsia="zh-CN"/>
        </w:rPr>
        <w:t>3</w:t>
      </w:r>
      <w:r>
        <w:rPr>
          <w:rFonts w:hint="eastAsia" w:ascii="仿宋" w:hAnsi="仿宋" w:eastAsia="仿宋" w:cs="仿宋"/>
          <w:color w:val="FF0000"/>
          <w:sz w:val="28"/>
          <w:szCs w:val="28"/>
          <w:lang w:val="en-US" w:eastAsia="zh-Hans"/>
        </w:rPr>
        <w:t>月</w:t>
      </w:r>
      <w:r>
        <w:rPr>
          <w:rFonts w:hint="eastAsia" w:ascii="仿宋" w:hAnsi="仿宋" w:eastAsia="仿宋" w:cs="仿宋"/>
          <w:color w:val="FF0000"/>
          <w:sz w:val="28"/>
          <w:szCs w:val="28"/>
          <w:lang w:val="en-US" w:eastAsia="zh-CN"/>
        </w:rPr>
        <w:t>31</w:t>
      </w:r>
      <w:r>
        <w:rPr>
          <w:rFonts w:hint="eastAsia" w:ascii="仿宋" w:hAnsi="仿宋" w:eastAsia="仿宋" w:cs="仿宋"/>
          <w:color w:val="FF0000"/>
          <w:sz w:val="28"/>
          <w:szCs w:val="28"/>
          <w:lang w:val="en-US" w:eastAsia="zh-Hans"/>
        </w:rPr>
        <w:t>日，</w:t>
      </w:r>
      <w:r>
        <w:rPr>
          <w:rFonts w:hint="eastAsia" w:ascii="仿宋" w:hAnsi="仿宋" w:eastAsia="仿宋" w:cs="仿宋"/>
          <w:sz w:val="28"/>
          <w:szCs w:val="28"/>
          <w:lang w:val="en-US" w:eastAsia="zh-Hans"/>
        </w:rPr>
        <w:t>具体供货开始和结束期限以项目实际需求为准，黄砂用量高峰时需24小时随时供货，急需货时不到货</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Hans"/>
        </w:rPr>
        <w:t>供货方每次</w:t>
      </w:r>
      <w:r>
        <w:rPr>
          <w:rFonts w:hint="eastAsia" w:ascii="仿宋" w:hAnsi="仿宋" w:eastAsia="仿宋" w:cs="仿宋"/>
          <w:sz w:val="28"/>
          <w:szCs w:val="28"/>
          <w:lang w:val="en-US" w:eastAsia="zh-CN"/>
        </w:rPr>
        <w:t>按逾期交货总额的日万分之二标准计算违约金，违约金金额累计不超过该批货物订单的</w:t>
      </w:r>
      <w:r>
        <w:rPr>
          <w:rFonts w:hint="eastAsia" w:ascii="仿宋" w:hAnsi="仿宋" w:eastAsia="仿宋" w:cs="仿宋"/>
          <w:sz w:val="28"/>
          <w:szCs w:val="28"/>
          <w:u w:val="single"/>
          <w:lang w:val="en-US" w:eastAsia="zh-CN"/>
        </w:rPr>
        <w:t>30</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Hans"/>
        </w:rPr>
        <w:t>。</w:t>
      </w:r>
    </w:p>
    <w:p w14:paraId="1D4A03A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7、送货地点：江苏</w:t>
      </w:r>
      <w:r>
        <w:rPr>
          <w:rFonts w:hint="eastAsia" w:ascii="仿宋" w:hAnsi="仿宋" w:eastAsia="仿宋" w:cs="仿宋"/>
          <w:sz w:val="28"/>
          <w:szCs w:val="28"/>
          <w:lang w:val="en-US" w:eastAsia="zh-CN"/>
        </w:rPr>
        <w:t>淮阴水利建设</w:t>
      </w:r>
      <w:r>
        <w:rPr>
          <w:rFonts w:hint="eastAsia" w:ascii="仿宋" w:hAnsi="仿宋" w:eastAsia="仿宋" w:cs="仿宋"/>
          <w:sz w:val="28"/>
          <w:szCs w:val="28"/>
          <w:lang w:val="en-US" w:eastAsia="zh-Hans"/>
        </w:rPr>
        <w:t>有限公司淮河入海水道二期</w:t>
      </w:r>
      <w:r>
        <w:rPr>
          <w:rFonts w:hint="eastAsia" w:ascii="仿宋" w:hAnsi="仿宋" w:eastAsia="仿宋" w:cs="仿宋"/>
          <w:sz w:val="28"/>
          <w:szCs w:val="28"/>
          <w:lang w:val="en-US" w:eastAsia="zh-CN"/>
        </w:rPr>
        <w:t>淮安</w:t>
      </w:r>
      <w:r>
        <w:rPr>
          <w:rFonts w:hint="eastAsia" w:ascii="仿宋" w:hAnsi="仿宋" w:eastAsia="仿宋" w:cs="仿宋"/>
          <w:sz w:val="28"/>
          <w:szCs w:val="28"/>
          <w:lang w:val="en-US" w:eastAsia="zh-Hans"/>
        </w:rPr>
        <w:t>枢纽工程土建施工及设备安装施工现场</w:t>
      </w:r>
      <w:r>
        <w:rPr>
          <w:rFonts w:hint="eastAsia" w:ascii="仿宋" w:hAnsi="仿宋" w:eastAsia="仿宋" w:cs="仿宋"/>
          <w:sz w:val="28"/>
          <w:szCs w:val="28"/>
          <w:lang w:val="en-US" w:eastAsia="zh-CN"/>
        </w:rPr>
        <w:t>黄码港拌和</w:t>
      </w:r>
      <w:r>
        <w:rPr>
          <w:rFonts w:hint="eastAsia" w:ascii="仿宋" w:hAnsi="仿宋" w:eastAsia="仿宋" w:cs="仿宋"/>
          <w:sz w:val="28"/>
          <w:szCs w:val="28"/>
          <w:lang w:val="en-US" w:eastAsia="zh-Hans"/>
        </w:rPr>
        <w:t>站（江苏省</w:t>
      </w:r>
      <w:r>
        <w:rPr>
          <w:rFonts w:hint="eastAsia" w:ascii="仿宋" w:hAnsi="仿宋" w:eastAsia="仿宋" w:cs="仿宋"/>
          <w:sz w:val="28"/>
          <w:szCs w:val="28"/>
          <w:lang w:val="en-US" w:eastAsia="zh-CN"/>
        </w:rPr>
        <w:t>淮安市清江浦区</w:t>
      </w:r>
      <w:r>
        <w:rPr>
          <w:rFonts w:hint="eastAsia" w:ascii="仿宋" w:hAnsi="仿宋" w:eastAsia="仿宋" w:cs="仿宋"/>
          <w:sz w:val="28"/>
          <w:szCs w:val="28"/>
          <w:lang w:val="en-US" w:eastAsia="zh-Hans"/>
        </w:rPr>
        <w:t>境内）。</w:t>
      </w:r>
    </w:p>
    <w:p w14:paraId="65B4222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lang w:val="en-US" w:eastAsia="zh-CN"/>
        </w:rPr>
      </w:pPr>
      <w:r>
        <w:rPr>
          <w:rFonts w:hint="eastAsia" w:ascii="仿宋" w:hAnsi="仿宋" w:eastAsia="仿宋" w:cs="仿宋"/>
          <w:sz w:val="28"/>
          <w:szCs w:val="28"/>
          <w:lang w:val="en-US" w:eastAsia="zh-Hans"/>
        </w:rPr>
        <w:t>8、中标人需派专人为项目部提供24小时的服务，包括但不限于工程项目部供货计划的接收、供货的协调、黄砂收货签单的核对、与项目部办理结算等。提供服务人员须在半小时内能赶到施工现场。人员费用包含在投标报价中。</w:t>
      </w:r>
    </w:p>
    <w:p w14:paraId="6D824504">
      <w:pPr>
        <w:keepNext w:val="0"/>
        <w:keepLines w:val="0"/>
        <w:pageBreakBefore w:val="0"/>
        <w:widowControl w:val="0"/>
        <w:numPr>
          <w:ilvl w:val="0"/>
          <w:numId w:val="1"/>
        </w:numPr>
        <w:kinsoku/>
        <w:wordWrap/>
        <w:overflowPunct/>
        <w:topLinePunct w:val="0"/>
        <w:autoSpaceDE/>
        <w:autoSpaceDN/>
        <w:bidi w:val="0"/>
        <w:spacing w:line="560" w:lineRule="exact"/>
        <w:jc w:val="left"/>
        <w:textAlignment w:val="auto"/>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资金结算方式</w:t>
      </w:r>
    </w:p>
    <w:p w14:paraId="73FAA34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1、结算依据</w:t>
      </w:r>
    </w:p>
    <w:p w14:paraId="7B2AB24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特别说明：拌和站含水率传感器布置完成前，</w:t>
      </w:r>
      <w:r>
        <w:rPr>
          <w:rFonts w:hint="eastAsia" w:ascii="仿宋" w:hAnsi="仿宋" w:eastAsia="仿宋" w:cs="仿宋"/>
          <w:color w:val="FF0000"/>
          <w:sz w:val="28"/>
          <w:szCs w:val="28"/>
          <w:lang w:val="en-US" w:eastAsia="zh-Hans"/>
        </w:rPr>
        <w:t>黄砂进场必须经过</w:t>
      </w:r>
      <w:r>
        <w:rPr>
          <w:rFonts w:hint="eastAsia" w:ascii="仿宋" w:hAnsi="仿宋" w:eastAsia="仿宋" w:cs="仿宋"/>
          <w:color w:val="FF0000"/>
          <w:sz w:val="28"/>
          <w:szCs w:val="28"/>
          <w:lang w:val="en-US" w:eastAsia="zh-CN"/>
        </w:rPr>
        <w:t>试验</w:t>
      </w:r>
      <w:r>
        <w:rPr>
          <w:rFonts w:hint="eastAsia" w:ascii="仿宋" w:hAnsi="仿宋" w:eastAsia="仿宋" w:cs="仿宋"/>
          <w:color w:val="FF0000"/>
          <w:sz w:val="28"/>
          <w:szCs w:val="28"/>
          <w:lang w:val="en-US" w:eastAsia="zh-Hans"/>
        </w:rPr>
        <w:t>室对运输设备料场上、中、下取样3次以上并试验测量含水率，以3次以上测量的</w:t>
      </w:r>
      <w:r>
        <w:rPr>
          <w:rFonts w:hint="eastAsia" w:ascii="仿宋" w:hAnsi="仿宋" w:eastAsia="仿宋" w:cs="仿宋"/>
          <w:color w:val="FF0000"/>
          <w:sz w:val="28"/>
          <w:szCs w:val="28"/>
          <w:lang w:val="en-US" w:eastAsia="zh-CN"/>
        </w:rPr>
        <w:t>平均</w:t>
      </w:r>
      <w:r>
        <w:rPr>
          <w:rFonts w:hint="eastAsia" w:ascii="仿宋" w:hAnsi="仿宋" w:eastAsia="仿宋" w:cs="仿宋"/>
          <w:color w:val="FF0000"/>
          <w:sz w:val="28"/>
          <w:szCs w:val="28"/>
          <w:lang w:val="en-US" w:eastAsia="zh-Hans"/>
        </w:rPr>
        <w:t>含水率为计量依据。</w:t>
      </w:r>
      <w:r>
        <w:rPr>
          <w:rFonts w:hint="eastAsia" w:ascii="仿宋" w:hAnsi="仿宋" w:eastAsia="仿宋" w:cs="仿宋"/>
          <w:color w:val="FF0000"/>
          <w:sz w:val="28"/>
          <w:szCs w:val="28"/>
          <w:lang w:val="en-US" w:eastAsia="zh-CN"/>
        </w:rPr>
        <w:t>后期传感器投入使用后，以含水率传感器测得数据为准，传感器每月校准一次。</w:t>
      </w:r>
    </w:p>
    <w:p w14:paraId="76467C1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货物重量以拌和站的电子皮带秤称重数据为准，</w:t>
      </w:r>
      <w:r>
        <w:rPr>
          <w:rFonts w:hint="eastAsia" w:ascii="仿宋" w:hAnsi="仿宋" w:eastAsia="仿宋" w:cs="仿宋"/>
          <w:color w:val="FF0000"/>
          <w:sz w:val="28"/>
          <w:szCs w:val="28"/>
          <w:lang w:val="en-US" w:eastAsia="zh-Hans"/>
        </w:rPr>
        <w:t>扣除</w:t>
      </w:r>
      <w:r>
        <w:rPr>
          <w:rFonts w:hint="eastAsia" w:ascii="仿宋" w:hAnsi="仿宋" w:eastAsia="仿宋" w:cs="仿宋"/>
          <w:color w:val="FF0000"/>
          <w:sz w:val="28"/>
          <w:szCs w:val="28"/>
          <w:lang w:val="en-US" w:eastAsia="zh-CN"/>
        </w:rPr>
        <w:t>工地试验</w:t>
      </w:r>
      <w:r>
        <w:rPr>
          <w:rFonts w:hint="eastAsia" w:ascii="仿宋" w:hAnsi="仿宋" w:eastAsia="仿宋" w:cs="仿宋"/>
          <w:color w:val="FF0000"/>
          <w:sz w:val="28"/>
          <w:szCs w:val="28"/>
          <w:lang w:val="en-US" w:eastAsia="zh-Hans"/>
        </w:rPr>
        <w:t>室</w:t>
      </w:r>
      <w:r>
        <w:rPr>
          <w:rFonts w:hint="eastAsia" w:ascii="仿宋" w:hAnsi="仿宋" w:eastAsia="仿宋" w:cs="仿宋"/>
          <w:color w:val="FF0000"/>
          <w:sz w:val="28"/>
          <w:szCs w:val="28"/>
          <w:lang w:val="en-US" w:eastAsia="zh-CN"/>
        </w:rPr>
        <w:t>或含水率传感器测出的含水量（大于5%部分）</w:t>
      </w:r>
      <w:r>
        <w:rPr>
          <w:rFonts w:hint="eastAsia" w:ascii="仿宋" w:hAnsi="仿宋" w:eastAsia="仿宋" w:cs="仿宋"/>
          <w:color w:val="FF0000"/>
          <w:sz w:val="28"/>
          <w:szCs w:val="28"/>
          <w:lang w:val="en-US" w:eastAsia="zh-Hans"/>
        </w:rPr>
        <w:t>后确认黄砂吨位数量，黄砂收货人员签字的签收单数量为</w:t>
      </w:r>
      <w:r>
        <w:rPr>
          <w:rFonts w:hint="eastAsia" w:ascii="仿宋" w:hAnsi="仿宋" w:eastAsia="仿宋" w:cs="仿宋"/>
          <w:color w:val="FF0000"/>
          <w:sz w:val="28"/>
          <w:szCs w:val="28"/>
          <w:lang w:val="en-US" w:eastAsia="zh-CN"/>
        </w:rPr>
        <w:t>电子皮带秤称量重</w:t>
      </w:r>
      <w:r>
        <w:rPr>
          <w:rFonts w:hint="eastAsia" w:ascii="仿宋" w:hAnsi="仿宋" w:eastAsia="仿宋" w:cs="仿宋"/>
          <w:color w:val="FF0000"/>
          <w:sz w:val="28"/>
          <w:szCs w:val="28"/>
          <w:lang w:val="en-US" w:eastAsia="zh-Hans"/>
        </w:rPr>
        <w:t>量扣减含水量后的数量</w:t>
      </w:r>
      <w:r>
        <w:rPr>
          <w:rFonts w:hint="eastAsia" w:ascii="仿宋" w:hAnsi="仿宋" w:eastAsia="仿宋" w:cs="仿宋"/>
          <w:color w:val="FF0000"/>
          <w:sz w:val="28"/>
          <w:szCs w:val="28"/>
          <w:lang w:val="en-US" w:eastAsia="zh-CN"/>
        </w:rPr>
        <w:t>，</w:t>
      </w:r>
      <w:r>
        <w:rPr>
          <w:rFonts w:hint="eastAsia" w:ascii="仿宋" w:hAnsi="仿宋" w:eastAsia="仿宋" w:cs="仿宋"/>
          <w:color w:val="FF0000"/>
          <w:sz w:val="28"/>
          <w:szCs w:val="28"/>
          <w:lang w:val="en-US" w:eastAsia="zh-Hans"/>
        </w:rPr>
        <w:t>此扣减含水量的签收单结合相应单价作为结算依据，非有效授权人签署的签收单一律无效。</w:t>
      </w:r>
    </w:p>
    <w:p w14:paraId="52ECB5B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eastAsia="zh-Hans"/>
        </w:rPr>
        <w:t>、结算方式：</w:t>
      </w:r>
    </w:p>
    <w:p w14:paraId="2AA0999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280" w:firstLineChars="1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zh-Hans"/>
        </w:rPr>
        <w:t>按月结算，供货方在每月25日前与招标人项目部核对</w:t>
      </w:r>
      <w:r>
        <w:rPr>
          <w:rFonts w:hint="eastAsia" w:ascii="仿宋" w:hAnsi="仿宋" w:eastAsia="仿宋" w:cs="仿宋"/>
          <w:sz w:val="28"/>
          <w:szCs w:val="28"/>
          <w:lang w:val="en-US" w:eastAsia="zh-CN"/>
        </w:rPr>
        <w:t>本</w:t>
      </w:r>
      <w:r>
        <w:rPr>
          <w:rFonts w:hint="eastAsia" w:ascii="仿宋" w:hAnsi="仿宋" w:eastAsia="仿宋" w:cs="仿宋"/>
          <w:sz w:val="28"/>
          <w:szCs w:val="28"/>
          <w:lang w:val="en-US" w:eastAsia="zh-Hans"/>
        </w:rPr>
        <w:t>月所供黄砂数量及货款，对账后次月10日前招标人项目部凭供货方开具的增值税专用发票</w:t>
      </w:r>
      <w:r>
        <w:rPr>
          <w:rFonts w:hint="eastAsia" w:ascii="仿宋" w:hAnsi="仿宋" w:eastAsia="仿宋" w:cs="仿宋"/>
          <w:sz w:val="28"/>
          <w:szCs w:val="28"/>
          <w:lang w:val="en-US" w:eastAsia="zh-CN"/>
        </w:rPr>
        <w:t>（结算批次全额开具）</w:t>
      </w:r>
      <w:r>
        <w:rPr>
          <w:rFonts w:hint="eastAsia" w:ascii="仿宋" w:hAnsi="仿宋" w:eastAsia="仿宋" w:cs="仿宋"/>
          <w:sz w:val="28"/>
          <w:szCs w:val="28"/>
          <w:lang w:val="en-US" w:eastAsia="zh-Hans"/>
        </w:rPr>
        <w:t>及经双方核对一致的签收单进行结算，</w:t>
      </w:r>
      <w:r>
        <w:rPr>
          <w:rFonts w:hint="eastAsia" w:ascii="仿宋" w:hAnsi="仿宋" w:eastAsia="仿宋" w:cs="仿宋"/>
          <w:sz w:val="28"/>
          <w:szCs w:val="28"/>
          <w:lang w:val="en-US" w:eastAsia="zh-CN"/>
        </w:rPr>
        <w:t>根据签收单由甲方制作结算单，结算单由乙方签字确认后交甲方项目部相关人员签字确认后生效，发起付款流程。</w:t>
      </w:r>
      <w:r>
        <w:rPr>
          <w:rFonts w:hint="eastAsia" w:ascii="仿宋" w:hAnsi="仿宋" w:eastAsia="仿宋" w:cs="仿宋"/>
          <w:sz w:val="28"/>
          <w:szCs w:val="28"/>
          <w:lang w:val="en-US" w:eastAsia="zh-Hans"/>
        </w:rPr>
        <w:t>逾期未提交核对的签收单视同未发生。</w:t>
      </w:r>
    </w:p>
    <w:p w14:paraId="5517861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280" w:firstLineChars="1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eastAsia="zh-Hans"/>
        </w:rPr>
        <w:t>）</w:t>
      </w:r>
      <w:r>
        <w:rPr>
          <w:rFonts w:hint="eastAsia" w:ascii="仿宋" w:hAnsi="仿宋" w:eastAsia="仿宋" w:cs="仿宋"/>
          <w:sz w:val="28"/>
          <w:szCs w:val="28"/>
          <w:lang w:val="en-US" w:eastAsia="zh-CN"/>
        </w:rPr>
        <w:t>每月支付当月货款的95%，</w:t>
      </w:r>
      <w:r>
        <w:rPr>
          <w:rFonts w:hint="eastAsia" w:ascii="仿宋" w:hAnsi="仿宋" w:eastAsia="仿宋" w:cs="仿宋"/>
          <w:sz w:val="28"/>
          <w:szCs w:val="28"/>
          <w:lang w:val="en-US" w:eastAsia="zh-Hans"/>
        </w:rPr>
        <w:t>剩余</w:t>
      </w:r>
      <w:r>
        <w:rPr>
          <w:rFonts w:hint="eastAsia" w:ascii="仿宋" w:hAnsi="仿宋" w:eastAsia="仿宋" w:cs="仿宋"/>
          <w:sz w:val="28"/>
          <w:szCs w:val="28"/>
          <w:lang w:val="en-US" w:eastAsia="zh-CN"/>
        </w:rPr>
        <w:t>5</w:t>
      </w:r>
      <w:r>
        <w:rPr>
          <w:rFonts w:hint="eastAsia" w:ascii="仿宋" w:hAnsi="仿宋" w:eastAsia="仿宋" w:cs="仿宋"/>
          <w:sz w:val="28"/>
          <w:szCs w:val="28"/>
          <w:lang w:val="en-US" w:eastAsia="zh-Hans"/>
        </w:rPr>
        <w:t>%为质保金，</w:t>
      </w:r>
      <w:r>
        <w:rPr>
          <w:rFonts w:hint="eastAsia" w:ascii="仿宋" w:hAnsi="仿宋" w:eastAsia="仿宋" w:cs="仿宋"/>
          <w:sz w:val="28"/>
          <w:szCs w:val="28"/>
          <w:lang w:val="en-US" w:eastAsia="zh-CN"/>
        </w:rPr>
        <w:t>质保期（半年，从到货之日起算）结束后</w:t>
      </w:r>
      <w:r>
        <w:rPr>
          <w:rFonts w:hint="eastAsia" w:ascii="仿宋" w:hAnsi="仿宋" w:eastAsia="仿宋" w:cs="仿宋"/>
          <w:sz w:val="28"/>
          <w:szCs w:val="28"/>
          <w:lang w:val="en-US" w:eastAsia="zh-Hans"/>
        </w:rPr>
        <w:t>，一个月内无息付清</w:t>
      </w:r>
      <w:r>
        <w:rPr>
          <w:rFonts w:hint="eastAsia" w:ascii="仿宋" w:hAnsi="仿宋" w:eastAsia="仿宋" w:cs="仿宋"/>
          <w:sz w:val="28"/>
          <w:szCs w:val="28"/>
          <w:lang w:val="en-US" w:eastAsia="zh-CN"/>
        </w:rPr>
        <w:t>。</w:t>
      </w:r>
    </w:p>
    <w:p w14:paraId="7F5DA65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3、付款方式：</w:t>
      </w:r>
    </w:p>
    <w:p w14:paraId="5A1C98C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Hans"/>
        </w:rPr>
        <w:t>本次采购无预付款，货物运送到招标人项目施工现场经业主、监理验收合格后，双方对账后次月10日前办理结算手续，供货方同时提供已结算货款等额的增值税专用发票（税率在投标报价单及合同中确定）后10个工作日内</w:t>
      </w:r>
      <w:r>
        <w:rPr>
          <w:rFonts w:hint="eastAsia" w:ascii="仿宋" w:hAnsi="仿宋" w:eastAsia="仿宋" w:cs="仿宋"/>
          <w:sz w:val="28"/>
          <w:szCs w:val="28"/>
          <w:lang w:val="en-US" w:eastAsia="zh-CN"/>
        </w:rPr>
        <w:t>，支</w:t>
      </w:r>
      <w:r>
        <w:rPr>
          <w:rFonts w:hint="eastAsia" w:ascii="仿宋" w:hAnsi="仿宋" w:eastAsia="仿宋" w:cs="仿宋"/>
          <w:sz w:val="28"/>
          <w:szCs w:val="28"/>
          <w:lang w:val="en-US" w:eastAsia="zh-Hans"/>
        </w:rPr>
        <w:t>付至已结算货款的9</w:t>
      </w:r>
      <w:r>
        <w:rPr>
          <w:rFonts w:hint="eastAsia" w:ascii="仿宋" w:hAnsi="仿宋" w:eastAsia="仿宋" w:cs="仿宋"/>
          <w:sz w:val="28"/>
          <w:szCs w:val="28"/>
          <w:lang w:val="en-US" w:eastAsia="zh-CN"/>
        </w:rPr>
        <w:t>5</w:t>
      </w:r>
      <w:r>
        <w:rPr>
          <w:rFonts w:hint="eastAsia" w:ascii="仿宋" w:hAnsi="仿宋" w:eastAsia="仿宋" w:cs="仿宋"/>
          <w:sz w:val="28"/>
          <w:szCs w:val="28"/>
          <w:lang w:val="en-US" w:eastAsia="zh-Hans"/>
        </w:rPr>
        <w:t>%；余款</w:t>
      </w:r>
      <w:r>
        <w:rPr>
          <w:rFonts w:hint="eastAsia" w:ascii="仿宋" w:hAnsi="仿宋" w:eastAsia="仿宋" w:cs="仿宋"/>
          <w:sz w:val="28"/>
          <w:szCs w:val="28"/>
          <w:lang w:val="en-US" w:eastAsia="zh-CN"/>
        </w:rPr>
        <w:t>满质保期后一个月内无息</w:t>
      </w:r>
      <w:r>
        <w:rPr>
          <w:rFonts w:hint="eastAsia" w:ascii="仿宋" w:hAnsi="仿宋" w:eastAsia="仿宋" w:cs="仿宋"/>
          <w:sz w:val="28"/>
          <w:szCs w:val="28"/>
          <w:lang w:val="en-US" w:eastAsia="zh-Hans"/>
        </w:rPr>
        <w:t>付清。支付款项前，供货方须按付款额开具并加盖财务专用章的收款收据。</w:t>
      </w:r>
    </w:p>
    <w:p w14:paraId="0916C10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4、投标保证金及履约保证金</w:t>
      </w:r>
    </w:p>
    <w:p w14:paraId="51F9D20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 w:hAnsi="仿宋" w:eastAsia="仿宋" w:cs="仿宋"/>
          <w:sz w:val="28"/>
          <w:szCs w:val="28"/>
          <w:highlight w:val="yellow"/>
          <w:lang w:val="en-US" w:eastAsia="zh-Hans"/>
        </w:rPr>
      </w:pPr>
      <w:r>
        <w:rPr>
          <w:rFonts w:hint="eastAsia" w:ascii="仿宋" w:hAnsi="仿宋" w:eastAsia="仿宋" w:cs="仿宋"/>
          <w:sz w:val="28"/>
          <w:szCs w:val="28"/>
          <w:lang w:val="en-US" w:eastAsia="zh-Hans"/>
        </w:rPr>
        <w:t>（1）</w:t>
      </w:r>
      <w:r>
        <w:rPr>
          <w:rFonts w:hint="eastAsia" w:ascii="仿宋" w:hAnsi="仿宋" w:eastAsia="仿宋" w:cs="仿宋"/>
          <w:sz w:val="28"/>
          <w:szCs w:val="28"/>
          <w:highlight w:val="none"/>
          <w:lang w:val="en-US" w:eastAsia="zh-Hans"/>
        </w:rPr>
        <w:t>本工程的</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lang w:val="en-US" w:eastAsia="zh-Hans"/>
        </w:rPr>
        <w:t>保证金金额为</w:t>
      </w:r>
      <w:r>
        <w:rPr>
          <w:rFonts w:hint="eastAsia" w:ascii="仿宋" w:hAnsi="仿宋" w:eastAsia="仿宋" w:cs="仿宋"/>
          <w:sz w:val="28"/>
          <w:szCs w:val="28"/>
          <w:highlight w:val="none"/>
          <w:lang w:val="en-US" w:eastAsia="zh-CN"/>
        </w:rPr>
        <w:t>10万元，方式为：电汇或银行转账</w:t>
      </w:r>
      <w:r>
        <w:rPr>
          <w:rFonts w:hint="eastAsia" w:ascii="仿宋" w:hAnsi="仿宋" w:eastAsia="仿宋" w:cs="仿宋"/>
          <w:sz w:val="28"/>
          <w:szCs w:val="28"/>
          <w:highlight w:val="none"/>
          <w:lang w:val="en-US" w:eastAsia="zh-Hans"/>
        </w:rPr>
        <w:t>。</w:t>
      </w:r>
    </w:p>
    <w:p w14:paraId="3A34D54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w:t>
      </w:r>
      <w:r>
        <w:rPr>
          <w:rFonts w:hint="eastAsia" w:ascii="仿宋" w:hAnsi="仿宋" w:eastAsia="仿宋" w:cs="仿宋"/>
          <w:sz w:val="28"/>
          <w:szCs w:val="28"/>
          <w:lang w:val="en-US" w:eastAsia="zh-CN"/>
        </w:rPr>
        <w:t>开标结束后，7日内无息退还未中标单位的投标保证金，中标人的投标保证金直接转为履约保证金，在最后一次结算时无息退回</w:t>
      </w:r>
      <w:r>
        <w:rPr>
          <w:rFonts w:hint="eastAsia" w:ascii="仿宋" w:hAnsi="仿宋" w:eastAsia="仿宋" w:cs="仿宋"/>
          <w:sz w:val="28"/>
          <w:szCs w:val="28"/>
          <w:lang w:val="en-US" w:eastAsia="zh-Hans"/>
        </w:rPr>
        <w:t>。</w:t>
      </w:r>
    </w:p>
    <w:p w14:paraId="7CF5790B">
      <w:pPr>
        <w:keepNext w:val="0"/>
        <w:keepLines w:val="0"/>
        <w:pageBreakBefore w:val="0"/>
        <w:widowControl w:val="0"/>
        <w:kinsoku/>
        <w:wordWrap/>
        <w:overflowPunct/>
        <w:topLinePunct w:val="0"/>
        <w:autoSpaceDE/>
        <w:autoSpaceDN/>
        <w:bidi w:val="0"/>
        <w:spacing w:line="560" w:lineRule="exact"/>
        <w:textAlignment w:val="auto"/>
        <w:outlineLvl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六、 </w:t>
      </w:r>
      <w:r>
        <w:rPr>
          <w:rFonts w:hint="eastAsia" w:ascii="仿宋" w:hAnsi="仿宋" w:eastAsia="仿宋" w:cs="仿宋"/>
          <w:b/>
          <w:color w:val="auto"/>
          <w:sz w:val="28"/>
          <w:szCs w:val="28"/>
          <w:highlight w:val="none"/>
          <w:lang w:eastAsia="zh-CN"/>
        </w:rPr>
        <w:t>投标</w:t>
      </w:r>
      <w:r>
        <w:rPr>
          <w:rFonts w:hint="eastAsia" w:ascii="仿宋" w:hAnsi="仿宋" w:eastAsia="仿宋" w:cs="仿宋"/>
          <w:b/>
          <w:color w:val="auto"/>
          <w:sz w:val="28"/>
          <w:szCs w:val="28"/>
          <w:highlight w:val="none"/>
        </w:rPr>
        <w:t xml:space="preserve">文件的递交  </w:t>
      </w:r>
    </w:p>
    <w:p w14:paraId="7B2F0906">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有效期：自发布</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文件开始。</w:t>
      </w:r>
    </w:p>
    <w:p w14:paraId="7B120FF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文件递交的截止时间为</w:t>
      </w:r>
      <w:r>
        <w:rPr>
          <w:rFonts w:hint="eastAsia" w:ascii="仿宋" w:hAnsi="仿宋" w:eastAsia="仿宋" w:cs="仿宋"/>
          <w:color w:val="auto"/>
          <w:sz w:val="28"/>
          <w:szCs w:val="28"/>
          <w:highlight w:val="none"/>
          <w:lang w:eastAsia="zh-CN"/>
        </w:rPr>
        <w:t>：</w:t>
      </w:r>
      <w:r>
        <w:rPr>
          <w:rFonts w:hint="eastAsia"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12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22 </w:t>
      </w:r>
      <w:r>
        <w:rPr>
          <w:rFonts w:hint="eastAsia" w:ascii="仿宋" w:hAnsi="仿宋" w:eastAsia="仿宋" w:cs="仿宋"/>
          <w:color w:val="000000" w:themeColor="text1"/>
          <w:sz w:val="28"/>
          <w:szCs w:val="28"/>
          <w:highlight w:val="none"/>
          <w14:textFill>
            <w14:solidFill>
              <w14:schemeClr w14:val="tx1"/>
            </w14:solidFill>
          </w14:textFill>
        </w:rPr>
        <w:t>日下午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14 </w:t>
      </w:r>
      <w:r>
        <w:rPr>
          <w:rFonts w:hint="eastAsia" w:ascii="仿宋" w:hAnsi="仿宋" w:eastAsia="仿宋" w:cs="仿宋"/>
          <w:color w:val="000000" w:themeColor="text1"/>
          <w:sz w:val="28"/>
          <w:szCs w:val="28"/>
          <w:highlight w:val="none"/>
          <w14:textFill>
            <w14:solidFill>
              <w14:schemeClr w14:val="tx1"/>
            </w14:solidFill>
          </w14:textFill>
        </w:rPr>
        <w:t>时</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30</w:t>
      </w:r>
      <w:r>
        <w:rPr>
          <w:rFonts w:hint="eastAsia" w:ascii="仿宋" w:hAnsi="仿宋" w:eastAsia="仿宋" w:cs="仿宋"/>
          <w:color w:val="000000" w:themeColor="text1"/>
          <w:sz w:val="28"/>
          <w:szCs w:val="28"/>
          <w:highlight w:val="none"/>
          <w14:textFill>
            <w14:solidFill>
              <w14:schemeClr w14:val="tx1"/>
            </w14:solidFill>
          </w14:textFill>
        </w:rPr>
        <w:t>分，必须为纸质密封文件</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文件需整体胶装成册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，正本</w:t>
      </w:r>
      <w:r>
        <w:rPr>
          <w:rFonts w:hint="eastAsia" w:ascii="仿宋" w:hAnsi="仿宋" w:eastAsia="仿宋" w:cs="仿宋"/>
          <w:color w:val="000000" w:themeColor="text1"/>
          <w:sz w:val="28"/>
          <w:szCs w:val="28"/>
          <w:highlight w:val="none"/>
          <w:u w:val="single"/>
          <w14:textFill>
            <w14:solidFill>
              <w14:schemeClr w14:val="tx1"/>
            </w14:solidFill>
          </w14:textFill>
        </w:rPr>
        <w:t xml:space="preserve"> 1 </w:t>
      </w:r>
      <w:r>
        <w:rPr>
          <w:rFonts w:hint="eastAsia" w:ascii="仿宋" w:hAnsi="仿宋" w:eastAsia="仿宋" w:cs="仿宋"/>
          <w:color w:val="000000" w:themeColor="text1"/>
          <w:sz w:val="28"/>
          <w:szCs w:val="28"/>
          <w:highlight w:val="none"/>
          <w14:textFill>
            <w14:solidFill>
              <w14:schemeClr w14:val="tx1"/>
            </w14:solidFill>
          </w14:textFill>
        </w:rPr>
        <w:t>份，副本</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份。</w:t>
      </w:r>
    </w:p>
    <w:p w14:paraId="0AFD14F3">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3、投标文件递交</w:t>
      </w: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lang w:val="en-US" w:eastAsia="zh-CN"/>
          <w14:textFill>
            <w14:solidFill>
              <w14:schemeClr w14:val="tx1"/>
            </w14:solidFill>
          </w14:textFill>
        </w:rPr>
        <w:t>淮安市清江浦区淮海北路10号茂业时代广场37楼会议室。</w:t>
      </w:r>
    </w:p>
    <w:p w14:paraId="11A8181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FF0000"/>
          <w:sz w:val="28"/>
          <w:szCs w:val="28"/>
          <w:highlight w:val="none"/>
          <w:lang w:eastAsia="zh-CN"/>
        </w:rPr>
      </w:pP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投标</w:t>
      </w:r>
      <w:r>
        <w:rPr>
          <w:rFonts w:hint="eastAsia" w:ascii="仿宋" w:hAnsi="仿宋" w:eastAsia="仿宋" w:cs="仿宋"/>
          <w:color w:val="000000" w:themeColor="text1"/>
          <w:sz w:val="28"/>
          <w:szCs w:val="28"/>
          <w:highlight w:val="none"/>
          <w14:textFill>
            <w14:solidFill>
              <w14:schemeClr w14:val="tx1"/>
            </w14:solidFill>
          </w14:textFill>
        </w:rPr>
        <w:t>保证金</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提交截止时间：</w:t>
      </w:r>
      <w:r>
        <w:rPr>
          <w:rFonts w:hint="eastAsia"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12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22 </w:t>
      </w:r>
      <w:r>
        <w:rPr>
          <w:rFonts w:hint="eastAsia" w:ascii="仿宋" w:hAnsi="仿宋" w:eastAsia="仿宋" w:cs="仿宋"/>
          <w:color w:val="000000" w:themeColor="text1"/>
          <w:sz w:val="28"/>
          <w:szCs w:val="28"/>
          <w:highlight w:val="none"/>
          <w14:textFill>
            <w14:solidFill>
              <w14:schemeClr w14:val="tx1"/>
            </w14:solidFill>
          </w14:textFill>
        </w:rPr>
        <w:t>日下午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14 </w:t>
      </w:r>
      <w:r>
        <w:rPr>
          <w:rFonts w:hint="eastAsia" w:ascii="仿宋" w:hAnsi="仿宋" w:eastAsia="仿宋" w:cs="仿宋"/>
          <w:color w:val="000000" w:themeColor="text1"/>
          <w:sz w:val="28"/>
          <w:szCs w:val="28"/>
          <w:highlight w:val="none"/>
          <w14:textFill>
            <w14:solidFill>
              <w14:schemeClr w14:val="tx1"/>
            </w14:solidFill>
          </w14:textFill>
        </w:rPr>
        <w:t>时</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30</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99CE8D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保证金的形式：电汇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电子凭证附后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18818228">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保证金的金额：人民币</w:t>
      </w:r>
      <w:r>
        <w:rPr>
          <w:rFonts w:hint="eastAsia" w:ascii="仿宋" w:hAnsi="仿宋" w:eastAsia="仿宋" w:cs="仿宋"/>
          <w:color w:val="auto"/>
          <w:sz w:val="28"/>
          <w:szCs w:val="28"/>
          <w:highlight w:val="none"/>
          <w:lang w:val="en-US" w:eastAsia="zh-CN"/>
        </w:rPr>
        <w:t>拾</w:t>
      </w:r>
      <w:r>
        <w:rPr>
          <w:rFonts w:hint="eastAsia" w:ascii="仿宋" w:hAnsi="仿宋" w:eastAsia="仿宋" w:cs="仿宋"/>
          <w:color w:val="auto"/>
          <w:sz w:val="28"/>
          <w:szCs w:val="28"/>
          <w:highlight w:val="none"/>
        </w:rPr>
        <w:t>万元整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小写</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w:t>
      </w:r>
      <w:r>
        <w:rPr>
          <w:rFonts w:hint="default" w:ascii="仿宋" w:hAnsi="仿宋" w:eastAsia="仿宋" w:cs="仿宋"/>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100000.00</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8025"/>
      </w:tblGrid>
      <w:tr w14:paraId="5A18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0430774F">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账户名称</w:t>
            </w:r>
          </w:p>
        </w:tc>
        <w:tc>
          <w:tcPr>
            <w:tcW w:w="8025" w:type="dxa"/>
          </w:tcPr>
          <w:p w14:paraId="13029FC9">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江苏淮阴水利建设有限公司</w:t>
            </w:r>
          </w:p>
          <w:p w14:paraId="5C07F9EF">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淮河入海水道二期淮安枢纽土建项目部</w:t>
            </w:r>
          </w:p>
        </w:tc>
      </w:tr>
      <w:tr w14:paraId="2510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22E5507A">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开户行</w:t>
            </w:r>
          </w:p>
        </w:tc>
        <w:tc>
          <w:tcPr>
            <w:tcW w:w="8025" w:type="dxa"/>
          </w:tcPr>
          <w:p w14:paraId="7F5D20A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中国工商银行淮安城南支行</w:t>
            </w:r>
          </w:p>
        </w:tc>
      </w:tr>
      <w:tr w14:paraId="6DB5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5DC67A1D">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银行账号</w:t>
            </w:r>
          </w:p>
        </w:tc>
        <w:tc>
          <w:tcPr>
            <w:tcW w:w="8025" w:type="dxa"/>
          </w:tcPr>
          <w:p w14:paraId="71963E16">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1110020129200322006</w:t>
            </w:r>
          </w:p>
        </w:tc>
      </w:tr>
    </w:tbl>
    <w:p w14:paraId="59843DA3">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FF0000"/>
          <w:sz w:val="28"/>
          <w:szCs w:val="28"/>
          <w:highlight w:val="yellow"/>
        </w:rPr>
      </w:pPr>
    </w:p>
    <w:p w14:paraId="6000A796">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逾期</w:t>
      </w:r>
      <w:r>
        <w:rPr>
          <w:rFonts w:hint="eastAsia" w:ascii="仿宋" w:hAnsi="仿宋" w:eastAsia="仿宋" w:cs="仿宋"/>
          <w:color w:val="auto"/>
          <w:sz w:val="28"/>
          <w:szCs w:val="28"/>
          <w:highlight w:val="none"/>
          <w:lang w:val="en-US" w:eastAsia="zh-CN"/>
        </w:rPr>
        <w:t>送达</w:t>
      </w:r>
      <w:r>
        <w:rPr>
          <w:rFonts w:hint="eastAsia" w:ascii="仿宋" w:hAnsi="仿宋" w:eastAsia="仿宋" w:cs="仿宋"/>
          <w:color w:val="auto"/>
          <w:sz w:val="28"/>
          <w:szCs w:val="28"/>
          <w:highlight w:val="none"/>
        </w:rPr>
        <w:t>或者未送达指定地点的</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人不予受理。</w:t>
      </w:r>
    </w:p>
    <w:p w14:paraId="16D63560">
      <w:pPr>
        <w:keepNext w:val="0"/>
        <w:keepLines w:val="0"/>
        <w:pageBreakBefore w:val="0"/>
        <w:widowControl w:val="0"/>
        <w:kinsoku/>
        <w:wordWrap/>
        <w:overflowPunct/>
        <w:topLinePunct w:val="0"/>
        <w:autoSpaceDE/>
        <w:autoSpaceDN/>
        <w:bidi w:val="0"/>
        <w:spacing w:line="560" w:lineRule="exact"/>
        <w:textAlignment w:val="auto"/>
        <w:outlineLvl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w:t>
      </w:r>
      <w:r>
        <w:rPr>
          <w:rFonts w:hint="eastAsia" w:ascii="仿宋" w:hAnsi="仿宋" w:eastAsia="仿宋" w:cs="仿宋"/>
          <w:b/>
          <w:color w:val="auto"/>
          <w:sz w:val="28"/>
          <w:szCs w:val="28"/>
          <w:highlight w:val="none"/>
          <w:lang w:val="en-US" w:eastAsia="zh-CN"/>
        </w:rPr>
        <w:t>开标</w:t>
      </w:r>
      <w:r>
        <w:rPr>
          <w:rFonts w:hint="eastAsia" w:ascii="仿宋" w:hAnsi="仿宋" w:eastAsia="仿宋" w:cs="仿宋"/>
          <w:b/>
          <w:color w:val="auto"/>
          <w:sz w:val="28"/>
          <w:szCs w:val="28"/>
          <w:highlight w:val="none"/>
        </w:rPr>
        <w:t>时间及地点</w:t>
      </w:r>
    </w:p>
    <w:p w14:paraId="4391D7F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12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22 </w:t>
      </w:r>
      <w:r>
        <w:rPr>
          <w:rFonts w:hint="eastAsia" w:ascii="仿宋" w:hAnsi="仿宋" w:eastAsia="仿宋" w:cs="仿宋"/>
          <w:color w:val="auto"/>
          <w:sz w:val="28"/>
          <w:szCs w:val="28"/>
          <w:highlight w:val="none"/>
        </w:rPr>
        <w:t>日下午</w:t>
      </w:r>
      <w:r>
        <w:rPr>
          <w:rFonts w:hint="eastAsia" w:ascii="仿宋" w:hAnsi="仿宋" w:eastAsia="仿宋" w:cs="仿宋"/>
          <w:color w:val="auto"/>
          <w:sz w:val="28"/>
          <w:szCs w:val="28"/>
          <w:highlight w:val="none"/>
          <w:u w:val="single"/>
          <w:lang w:val="en-US" w:eastAsia="zh-CN"/>
        </w:rPr>
        <w:t xml:space="preserve"> 14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 xml:space="preserve"> 30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p>
    <w:p w14:paraId="2E6E8ED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val="en-US" w:eastAsia="zh-CN"/>
        </w:rPr>
        <w:t>：淮安市清江浦区淮海北路10号茂业时代广场37楼会议室。</w:t>
      </w:r>
    </w:p>
    <w:p w14:paraId="037D8113">
      <w:pPr>
        <w:keepNext w:val="0"/>
        <w:keepLines w:val="0"/>
        <w:pageBreakBefore w:val="0"/>
        <w:widowControl w:val="0"/>
        <w:kinsoku/>
        <w:wordWrap/>
        <w:overflowPunct/>
        <w:topLinePunct w:val="0"/>
        <w:autoSpaceDE/>
        <w:autoSpaceDN/>
        <w:bidi w:val="0"/>
        <w:spacing w:line="560" w:lineRule="exact"/>
        <w:textAlignment w:val="auto"/>
        <w:outlineLvl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w:t>
      </w:r>
      <w:r>
        <w:rPr>
          <w:rFonts w:hint="eastAsia" w:ascii="仿宋" w:hAnsi="仿宋" w:eastAsia="仿宋" w:cs="仿宋"/>
          <w:b/>
          <w:color w:val="auto"/>
          <w:sz w:val="28"/>
          <w:szCs w:val="28"/>
          <w:highlight w:val="none"/>
          <w:lang w:val="en-US" w:eastAsia="zh-CN"/>
        </w:rPr>
        <w:t>投标</w:t>
      </w:r>
      <w:r>
        <w:rPr>
          <w:rFonts w:hint="eastAsia" w:ascii="仿宋" w:hAnsi="仿宋" w:eastAsia="仿宋" w:cs="仿宋"/>
          <w:b/>
          <w:color w:val="auto"/>
          <w:sz w:val="28"/>
          <w:szCs w:val="28"/>
          <w:highlight w:val="none"/>
        </w:rPr>
        <w:t>办法：</w:t>
      </w:r>
    </w:p>
    <w:p w14:paraId="4890D87E">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1、成立评</w:t>
      </w:r>
      <w:r>
        <w:rPr>
          <w:rFonts w:hint="eastAsia" w:ascii="仿宋" w:hAnsi="仿宋" w:eastAsia="仿宋" w:cs="仿宋"/>
          <w:sz w:val="28"/>
          <w:szCs w:val="28"/>
          <w:lang w:val="en-US" w:eastAsia="zh-CN"/>
        </w:rPr>
        <w:t>审</w:t>
      </w:r>
      <w:r>
        <w:rPr>
          <w:rFonts w:hint="eastAsia" w:ascii="仿宋" w:hAnsi="仿宋" w:eastAsia="仿宋" w:cs="仿宋"/>
          <w:sz w:val="28"/>
          <w:szCs w:val="28"/>
        </w:rPr>
        <w:t>小组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评审专家3人或3人以上的单数组成，由城发集团工程管理部、淮安市城发云采供应链有限公司、江苏淮阴水利建设有限公司招标组织代表成立评审小组，在城发集团监察审计部的监督下进行评审。</w:t>
      </w:r>
    </w:p>
    <w:p w14:paraId="151EB48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2、本次招标评标标准：通过资格审查的供应商进行报价，同等条件（包括但不限于样品质量）下以不含增值税的价格低者优先。</w:t>
      </w:r>
      <w:r>
        <w:rPr>
          <w:rFonts w:hint="eastAsia" w:ascii="仿宋" w:hAnsi="仿宋" w:eastAsia="仿宋" w:cs="仿宋"/>
          <w:sz w:val="28"/>
          <w:szCs w:val="28"/>
        </w:rPr>
        <w:t>对于报价明显低于市场价格，评审小组可评审为无效报价。</w:t>
      </w:r>
    </w:p>
    <w:p w14:paraId="32970E3E">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、本工程</w:t>
      </w:r>
      <w:r>
        <w:rPr>
          <w:rFonts w:hint="eastAsia" w:ascii="仿宋" w:hAnsi="仿宋" w:eastAsia="仿宋" w:cs="仿宋"/>
          <w:sz w:val="28"/>
          <w:szCs w:val="28"/>
          <w:lang w:eastAsia="zh-CN"/>
        </w:rPr>
        <w:t>投标</w:t>
      </w:r>
      <w:r>
        <w:rPr>
          <w:rFonts w:hint="eastAsia" w:ascii="仿宋" w:hAnsi="仿宋" w:eastAsia="仿宋" w:cs="仿宋"/>
          <w:sz w:val="28"/>
          <w:szCs w:val="28"/>
        </w:rPr>
        <w:t>不得超过</w:t>
      </w:r>
      <w:r>
        <w:rPr>
          <w:rFonts w:hint="eastAsia" w:ascii="仿宋" w:hAnsi="仿宋" w:eastAsia="仿宋" w:cs="仿宋"/>
          <w:sz w:val="28"/>
          <w:szCs w:val="28"/>
          <w:lang w:eastAsia="zh-CN"/>
        </w:rPr>
        <w:t>最高</w:t>
      </w:r>
      <w:r>
        <w:rPr>
          <w:rFonts w:hint="eastAsia" w:ascii="仿宋" w:hAnsi="仿宋" w:eastAsia="仿宋" w:cs="仿宋"/>
          <w:sz w:val="28"/>
          <w:szCs w:val="28"/>
        </w:rPr>
        <w:t>限价，</w:t>
      </w:r>
      <w:r>
        <w:rPr>
          <w:rFonts w:hint="eastAsia" w:ascii="仿宋" w:hAnsi="仿宋" w:eastAsia="仿宋" w:cs="仿宋"/>
          <w:color w:val="auto"/>
          <w:sz w:val="28"/>
          <w:szCs w:val="28"/>
          <w:highlight w:val="none"/>
          <w:lang w:val="en-US" w:eastAsia="zh-CN"/>
        </w:rPr>
        <w:t>否则作废标处理</w:t>
      </w:r>
      <w:r>
        <w:rPr>
          <w:rFonts w:hint="eastAsia" w:ascii="仿宋" w:hAnsi="仿宋" w:eastAsia="仿宋" w:cs="仿宋"/>
          <w:sz w:val="28"/>
          <w:szCs w:val="28"/>
        </w:rPr>
        <w:t>。</w:t>
      </w:r>
    </w:p>
    <w:p w14:paraId="43DF8A4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九、有下列情况之一的，视为无效标：</w:t>
      </w:r>
    </w:p>
    <w:p w14:paraId="71C7B46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1、投标书未加盖投标人单位公章的；</w:t>
      </w:r>
    </w:p>
    <w:p w14:paraId="1561D17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2、投标人的授权委托人不能提供有效的授权委托书的；</w:t>
      </w:r>
    </w:p>
    <w:p w14:paraId="64AE165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3、逾期上交（传）投标书的；</w:t>
      </w:r>
    </w:p>
    <w:p w14:paraId="059C5D2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4、招标人认为投标报价严重偏离市场行情的；</w:t>
      </w:r>
    </w:p>
    <w:p w14:paraId="5AAE6E9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5、报价未按要求填报或擅自更改投标文件格式内容的。</w:t>
      </w:r>
    </w:p>
    <w:p w14:paraId="0327800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b/>
          <w:sz w:val="24"/>
          <w:szCs w:val="24"/>
        </w:rPr>
      </w:pPr>
      <w:r>
        <w:rPr>
          <w:rFonts w:hint="eastAsia" w:ascii="Times New Roman" w:hAnsi="Times New Roman"/>
          <w:b/>
          <w:sz w:val="24"/>
          <w:szCs w:val="24"/>
          <w:lang w:val="en-US" w:eastAsia="zh-CN"/>
        </w:rPr>
        <w:t>十</w:t>
      </w:r>
      <w:r>
        <w:rPr>
          <w:rFonts w:ascii="Times New Roman" w:hAnsi="Times New Roman"/>
          <w:b/>
          <w:sz w:val="24"/>
          <w:szCs w:val="24"/>
        </w:rPr>
        <w:t>、投标文件组成</w:t>
      </w:r>
    </w:p>
    <w:p w14:paraId="1D66C7B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1、投标文件报价书封面（附件1）</w:t>
      </w:r>
    </w:p>
    <w:p w14:paraId="0B07613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2、报价书正文（附件2）</w:t>
      </w:r>
    </w:p>
    <w:p w14:paraId="35284C6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3、投标报价清单（见附件3）</w:t>
      </w:r>
    </w:p>
    <w:p w14:paraId="6607B65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4、投标单位法定代表人身份证明书（见附件4）</w:t>
      </w:r>
    </w:p>
    <w:p w14:paraId="50EB779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5、授权委托书（见附件5）</w:t>
      </w:r>
    </w:p>
    <w:p w14:paraId="7458582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6、关于确保供货时效性的承诺（见附件6）</w:t>
      </w:r>
    </w:p>
    <w:p w14:paraId="7C3A26F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7、营业执照及资质证书等相关资料（见附件7）</w:t>
      </w:r>
    </w:p>
    <w:p w14:paraId="137F23F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8、投标保证金（汇款凭证）（附件8）</w:t>
      </w:r>
    </w:p>
    <w:p w14:paraId="6BE6A54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9、三方框架协议（附件9）</w:t>
      </w:r>
    </w:p>
    <w:p w14:paraId="5BE5D04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十一、其他说明</w:t>
      </w:r>
    </w:p>
    <w:p w14:paraId="5452DF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人将不统一组织</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现场考察，</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根据需要对工程现场和周围环境进行现场考察的，可自行到工程现场对工程现场和周围环境进行踏勘，以便</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获取须自己负责的有关编制</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文件和签署合同所需的所有资料。一旦</w:t>
      </w:r>
      <w:r>
        <w:rPr>
          <w:rFonts w:hint="eastAsia" w:ascii="仿宋" w:hAnsi="仿宋" w:eastAsia="仿宋" w:cs="仿宋"/>
          <w:color w:val="auto"/>
          <w:sz w:val="28"/>
          <w:szCs w:val="28"/>
          <w:highlight w:val="none"/>
          <w:lang w:eastAsia="zh-CN"/>
        </w:rPr>
        <w:t>签约</w:t>
      </w:r>
      <w:r>
        <w:rPr>
          <w:rFonts w:hint="eastAsia" w:ascii="仿宋" w:hAnsi="仿宋" w:eastAsia="仿宋" w:cs="仿宋"/>
          <w:color w:val="auto"/>
          <w:sz w:val="28"/>
          <w:szCs w:val="28"/>
          <w:highlight w:val="none"/>
        </w:rPr>
        <w:t>，这种考察即被认为其结果已在</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文件中得到充分反映。踏勘现场所发生的一切费用及安全事故由</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自己承担。</w:t>
      </w:r>
    </w:p>
    <w:p w14:paraId="690259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报价人投标</w:t>
      </w:r>
      <w:r>
        <w:rPr>
          <w:rFonts w:hint="eastAsia" w:ascii="仿宋" w:hAnsi="仿宋" w:eastAsia="仿宋" w:cs="仿宋"/>
          <w:color w:val="auto"/>
          <w:sz w:val="28"/>
          <w:szCs w:val="28"/>
          <w:highlight w:val="none"/>
        </w:rPr>
        <w:t>文件编制与递交所涉及的一切费用，在任何情况下</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人对上述费用均不负任何责任。</w:t>
      </w:r>
    </w:p>
    <w:p w14:paraId="0D81A689">
      <w:pPr>
        <w:rPr>
          <w:rFonts w:hint="default"/>
          <w:lang w:val="en-US" w:eastAsia="zh-CN"/>
        </w:rPr>
      </w:pPr>
    </w:p>
    <w:p w14:paraId="7E5BE1E7">
      <w:pPr>
        <w:keepNext w:val="0"/>
        <w:keepLines w:val="0"/>
        <w:pageBreakBefore w:val="0"/>
        <w:widowControl w:val="0"/>
        <w:kinsoku/>
        <w:wordWrap/>
        <w:overflowPunct/>
        <w:topLinePunct w:val="0"/>
        <w:autoSpaceDE/>
        <w:autoSpaceDN/>
        <w:bidi w:val="0"/>
        <w:spacing w:line="560" w:lineRule="exact"/>
        <w:textAlignment w:val="auto"/>
        <w:outlineLvl w:val="0"/>
        <w:rPr>
          <w:rFonts w:ascii="Times New Roman" w:hAnsi="Times New Roman"/>
          <w:b/>
          <w:sz w:val="24"/>
          <w:szCs w:val="24"/>
        </w:rPr>
      </w:pPr>
      <w:r>
        <w:rPr>
          <w:rFonts w:hint="eastAsia" w:ascii="仿宋" w:hAnsi="仿宋" w:eastAsia="仿宋" w:cs="仿宋"/>
          <w:b/>
          <w:color w:val="auto"/>
          <w:sz w:val="28"/>
          <w:szCs w:val="28"/>
          <w:highlight w:val="none"/>
          <w:lang w:val="en-US" w:eastAsia="zh-CN"/>
        </w:rPr>
        <w:t>十二</w:t>
      </w:r>
      <w:r>
        <w:rPr>
          <w:rFonts w:hint="eastAsia" w:ascii="仿宋" w:hAnsi="仿宋" w:eastAsia="仿宋" w:cs="仿宋"/>
          <w:b/>
          <w:color w:val="auto"/>
          <w:sz w:val="28"/>
          <w:szCs w:val="28"/>
          <w:highlight w:val="none"/>
        </w:rPr>
        <w:t>、联系</w:t>
      </w:r>
      <w:r>
        <w:rPr>
          <w:rFonts w:hint="eastAsia" w:ascii="Times New Roman" w:hAnsi="Times New Roman"/>
          <w:b/>
          <w:sz w:val="24"/>
          <w:szCs w:val="24"/>
        </w:rPr>
        <w:t xml:space="preserve">方式  </w:t>
      </w:r>
    </w:p>
    <w:p w14:paraId="5D75414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1、联系方式：</w:t>
      </w:r>
    </w:p>
    <w:p w14:paraId="497B88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280" w:firstLineChars="1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淮阴水建招标联系人：王继云（联系电话：13952366898）</w:t>
      </w:r>
    </w:p>
    <w:p w14:paraId="7171D4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280" w:firstLineChars="1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城发集团集中采购中心：张  凯（联系电话：15951267779）</w:t>
      </w:r>
    </w:p>
    <w:p w14:paraId="39C3F9E7">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联系地址：</w:t>
      </w:r>
      <w:r>
        <w:rPr>
          <w:rFonts w:hint="eastAsia" w:ascii="仿宋" w:hAnsi="仿宋" w:eastAsia="仿宋" w:cs="仿宋"/>
          <w:sz w:val="28"/>
          <w:szCs w:val="28"/>
          <w:lang w:val="en-US" w:eastAsia="zh-CN"/>
        </w:rPr>
        <w:t>淮安市清江浦区淮海北路10号茂业时代广场36楼采购部。</w:t>
      </w:r>
    </w:p>
    <w:p w14:paraId="64F3E279">
      <w:pPr>
        <w:pStyle w:val="7"/>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14:paraId="30472B40">
      <w:pPr>
        <w:pageBreakBefore/>
        <w:rPr>
          <w:rFonts w:hint="eastAsia" w:ascii="方正小标宋简体" w:eastAsia="宋体"/>
          <w:b/>
          <w:color w:val="auto"/>
          <w:sz w:val="52"/>
          <w:szCs w:val="52"/>
          <w:highlight w:val="none"/>
          <w:lang w:eastAsia="zh-CN"/>
        </w:rPr>
      </w:pPr>
      <w:r>
        <w:rPr>
          <w:rFonts w:ascii="Times New Roman" w:hAnsi="Times New Roman"/>
          <w:sz w:val="24"/>
          <w:szCs w:val="24"/>
        </w:rPr>
        <w:t>附件1</w:t>
      </w:r>
      <w:r>
        <w:rPr>
          <w:rFonts w:hint="eastAsia"/>
          <w:sz w:val="24"/>
          <w:szCs w:val="24"/>
          <w:lang w:eastAsia="zh-CN"/>
        </w:rPr>
        <w:t>：</w:t>
      </w:r>
    </w:p>
    <w:p w14:paraId="47FADF16">
      <w:pPr>
        <w:jc w:val="center"/>
        <w:rPr>
          <w:rFonts w:hint="eastAsia" w:ascii="华文中宋" w:hAnsi="华文中宋" w:eastAsia="华文中宋" w:cs="华文中宋"/>
          <w:b/>
          <w:color w:val="auto"/>
          <w:sz w:val="52"/>
          <w:szCs w:val="52"/>
          <w:highlight w:val="none"/>
        </w:rPr>
      </w:pPr>
      <w:r>
        <w:rPr>
          <w:rFonts w:hint="eastAsia" w:ascii="华文中宋" w:hAnsi="华文中宋" w:eastAsia="华文中宋" w:cs="华文中宋"/>
          <w:b/>
          <w:color w:val="auto"/>
          <w:sz w:val="52"/>
          <w:szCs w:val="52"/>
          <w:highlight w:val="none"/>
          <w:lang w:val="en-US" w:eastAsia="zh-CN"/>
        </w:rPr>
        <w:t>投标</w:t>
      </w:r>
      <w:r>
        <w:rPr>
          <w:rFonts w:hint="eastAsia" w:ascii="华文中宋" w:hAnsi="华文中宋" w:eastAsia="华文中宋" w:cs="华文中宋"/>
          <w:b/>
          <w:color w:val="auto"/>
          <w:sz w:val="52"/>
          <w:szCs w:val="52"/>
          <w:highlight w:val="none"/>
        </w:rPr>
        <w:t>文件格式</w:t>
      </w:r>
    </w:p>
    <w:p w14:paraId="73B0BC6D">
      <w:pPr>
        <w:autoSpaceDE w:val="0"/>
        <w:autoSpaceDN w:val="0"/>
        <w:adjustRightInd w:val="0"/>
        <w:jc w:val="left"/>
        <w:rPr>
          <w:rFonts w:hint="eastAsia" w:ascii="黑体" w:eastAsia="黑体" w:cs="黑体"/>
          <w:color w:val="auto"/>
          <w:kern w:val="0"/>
          <w:sz w:val="44"/>
          <w:szCs w:val="44"/>
          <w:highlight w:val="none"/>
        </w:rPr>
      </w:pPr>
      <w:r>
        <w:rPr>
          <w:rFonts w:hint="eastAsia" w:ascii="黑体" w:eastAsia="黑体" w:cs="黑体"/>
          <w:color w:val="auto"/>
          <w:kern w:val="0"/>
          <w:sz w:val="28"/>
          <w:szCs w:val="28"/>
          <w:highlight w:val="none"/>
        </w:rPr>
        <w:t xml:space="preserve">                                          </w:t>
      </w:r>
      <w:r>
        <w:rPr>
          <w:rFonts w:hint="eastAsia" w:ascii="黑体" w:eastAsia="黑体" w:cs="黑体"/>
          <w:color w:val="auto"/>
          <w:kern w:val="0"/>
          <w:sz w:val="44"/>
          <w:szCs w:val="44"/>
          <w:highlight w:val="none"/>
        </w:rPr>
        <w:t xml:space="preserve"> </w:t>
      </w:r>
    </w:p>
    <w:p w14:paraId="23F0BE82">
      <w:pPr>
        <w:pStyle w:val="7"/>
        <w:jc w:val="center"/>
        <w:rPr>
          <w:rFonts w:hint="default"/>
          <w:lang w:val="en-US" w:eastAsia="zh-CN"/>
        </w:rPr>
      </w:pPr>
      <w:r>
        <w:rPr>
          <w:rFonts w:hint="eastAsia" w:ascii="宋体" w:hAnsi="宋体" w:eastAsia="宋体" w:cs="宋体"/>
          <w:b/>
          <w:color w:val="auto"/>
          <w:kern w:val="0"/>
          <w:sz w:val="48"/>
          <w:szCs w:val="48"/>
          <w:highlight w:val="none"/>
          <w:lang w:val="en-US" w:eastAsia="zh-CN"/>
        </w:rPr>
        <w:t>淮河入海水道二期工程淮安枢纽土建施工及设备安装工程</w:t>
      </w:r>
    </w:p>
    <w:p w14:paraId="7F0229FC">
      <w:pPr>
        <w:autoSpaceDE w:val="0"/>
        <w:autoSpaceDN w:val="0"/>
        <w:adjustRightInd w:val="0"/>
        <w:jc w:val="left"/>
        <w:rPr>
          <w:rFonts w:hint="eastAsia" w:ascii="黑体" w:eastAsia="黑体" w:cs="黑体"/>
          <w:color w:val="auto"/>
          <w:kern w:val="0"/>
          <w:sz w:val="44"/>
          <w:szCs w:val="44"/>
          <w:highlight w:val="none"/>
        </w:rPr>
      </w:pPr>
    </w:p>
    <w:p w14:paraId="537AD90D">
      <w:pPr>
        <w:autoSpaceDE w:val="0"/>
        <w:autoSpaceDN w:val="0"/>
        <w:adjustRightInd w:val="0"/>
        <w:rPr>
          <w:rFonts w:hint="eastAsia" w:ascii="黑体" w:eastAsia="黑体" w:cs="黑体"/>
          <w:color w:val="auto"/>
          <w:kern w:val="0"/>
          <w:sz w:val="72"/>
          <w:szCs w:val="72"/>
          <w:highlight w:val="none"/>
        </w:rPr>
      </w:pPr>
    </w:p>
    <w:p w14:paraId="253D83D6">
      <w:pPr>
        <w:autoSpaceDE w:val="0"/>
        <w:autoSpaceDN w:val="0"/>
        <w:adjustRightInd w:val="0"/>
        <w:jc w:val="center"/>
        <w:rPr>
          <w:rFonts w:hint="eastAsia" w:ascii="黑体" w:eastAsia="黑体" w:cs="黑体"/>
          <w:color w:val="auto"/>
          <w:kern w:val="0"/>
          <w:sz w:val="72"/>
          <w:szCs w:val="72"/>
          <w:highlight w:val="none"/>
          <w:lang w:eastAsia="zh-CN"/>
        </w:rPr>
      </w:pPr>
      <w:r>
        <w:rPr>
          <w:rFonts w:hint="eastAsia" w:ascii="黑体" w:eastAsia="黑体" w:cs="黑体"/>
          <w:color w:val="auto"/>
          <w:kern w:val="0"/>
          <w:sz w:val="72"/>
          <w:szCs w:val="72"/>
          <w:highlight w:val="none"/>
          <w:lang w:val="en-US" w:eastAsia="zh-CN"/>
        </w:rPr>
        <w:t>报</w:t>
      </w:r>
      <w:r>
        <w:rPr>
          <w:rFonts w:ascii="黑体" w:eastAsia="黑体" w:cs="黑体"/>
          <w:color w:val="auto"/>
          <w:kern w:val="0"/>
          <w:sz w:val="72"/>
          <w:szCs w:val="72"/>
          <w:highlight w:val="none"/>
        </w:rPr>
        <w:t xml:space="preserve"> </w:t>
      </w:r>
      <w:r>
        <w:rPr>
          <w:rFonts w:hint="eastAsia" w:ascii="黑体" w:eastAsia="黑体" w:cs="黑体"/>
          <w:color w:val="auto"/>
          <w:kern w:val="0"/>
          <w:sz w:val="72"/>
          <w:szCs w:val="72"/>
          <w:highlight w:val="none"/>
        </w:rPr>
        <w:t xml:space="preserve"> </w:t>
      </w:r>
      <w:r>
        <w:rPr>
          <w:rFonts w:hint="eastAsia" w:ascii="黑体" w:eastAsia="黑体" w:cs="黑体"/>
          <w:color w:val="auto"/>
          <w:kern w:val="0"/>
          <w:sz w:val="72"/>
          <w:szCs w:val="72"/>
          <w:highlight w:val="none"/>
          <w:lang w:val="en-US" w:eastAsia="zh-CN"/>
        </w:rPr>
        <w:t>价</w:t>
      </w:r>
      <w:r>
        <w:rPr>
          <w:rFonts w:hint="eastAsia" w:ascii="黑体" w:eastAsia="黑体" w:cs="黑体"/>
          <w:color w:val="auto"/>
          <w:kern w:val="0"/>
          <w:sz w:val="72"/>
          <w:szCs w:val="72"/>
          <w:highlight w:val="none"/>
        </w:rPr>
        <w:t xml:space="preserve"> </w:t>
      </w:r>
      <w:r>
        <w:rPr>
          <w:rFonts w:ascii="黑体" w:eastAsia="黑体" w:cs="黑体"/>
          <w:color w:val="auto"/>
          <w:kern w:val="0"/>
          <w:sz w:val="72"/>
          <w:szCs w:val="72"/>
          <w:highlight w:val="none"/>
        </w:rPr>
        <w:t xml:space="preserve"> </w:t>
      </w:r>
      <w:r>
        <w:rPr>
          <w:rFonts w:hint="eastAsia" w:ascii="黑体" w:eastAsia="黑体" w:cs="黑体"/>
          <w:color w:val="auto"/>
          <w:kern w:val="0"/>
          <w:sz w:val="72"/>
          <w:szCs w:val="72"/>
          <w:highlight w:val="none"/>
        </w:rPr>
        <w:t>书</w:t>
      </w:r>
    </w:p>
    <w:p w14:paraId="06F00428">
      <w:pPr>
        <w:autoSpaceDE w:val="0"/>
        <w:autoSpaceDN w:val="0"/>
        <w:adjustRightInd w:val="0"/>
        <w:jc w:val="left"/>
        <w:rPr>
          <w:rFonts w:ascii="黑体" w:eastAsia="黑体" w:cs="黑体"/>
          <w:color w:val="auto"/>
          <w:kern w:val="0"/>
          <w:sz w:val="28"/>
          <w:szCs w:val="28"/>
          <w:highlight w:val="none"/>
        </w:rPr>
      </w:pPr>
    </w:p>
    <w:p w14:paraId="0693CB9A">
      <w:pPr>
        <w:pStyle w:val="31"/>
        <w:rPr>
          <w:rFonts w:ascii="黑体" w:eastAsia="黑体" w:cs="黑体"/>
          <w:color w:val="auto"/>
          <w:sz w:val="28"/>
          <w:szCs w:val="28"/>
          <w:highlight w:val="none"/>
        </w:rPr>
      </w:pPr>
    </w:p>
    <w:p w14:paraId="3BA95622">
      <w:pPr>
        <w:autoSpaceDE w:val="0"/>
        <w:autoSpaceDN w:val="0"/>
        <w:adjustRightInd w:val="0"/>
        <w:jc w:val="left"/>
        <w:rPr>
          <w:rFonts w:ascii="黑体" w:eastAsia="黑体" w:cs="黑体"/>
          <w:color w:val="auto"/>
          <w:kern w:val="0"/>
          <w:sz w:val="28"/>
          <w:szCs w:val="28"/>
          <w:highlight w:val="none"/>
        </w:rPr>
      </w:pPr>
    </w:p>
    <w:p w14:paraId="51B61FC2">
      <w:pPr>
        <w:autoSpaceDE w:val="0"/>
        <w:autoSpaceDN w:val="0"/>
        <w:adjustRightInd w:val="0"/>
        <w:jc w:val="left"/>
        <w:rPr>
          <w:rFonts w:ascii="黑体" w:eastAsia="黑体" w:cs="黑体"/>
          <w:color w:val="auto"/>
          <w:kern w:val="0"/>
          <w:sz w:val="28"/>
          <w:szCs w:val="28"/>
          <w:highlight w:val="none"/>
        </w:rPr>
      </w:pPr>
    </w:p>
    <w:p w14:paraId="7FE43F53">
      <w:pPr>
        <w:autoSpaceDE w:val="0"/>
        <w:autoSpaceDN w:val="0"/>
        <w:adjustRightInd w:val="0"/>
        <w:jc w:val="center"/>
        <w:rPr>
          <w:rFonts w:ascii="黑体" w:eastAsia="黑体" w:cs="黑体"/>
          <w:color w:val="auto"/>
          <w:kern w:val="0"/>
          <w:sz w:val="28"/>
          <w:szCs w:val="28"/>
          <w:highlight w:val="none"/>
        </w:rPr>
      </w:pPr>
      <w:r>
        <w:rPr>
          <w:rFonts w:hint="eastAsia" w:ascii="黑体" w:eastAsia="黑体" w:cs="黑体"/>
          <w:color w:val="auto"/>
          <w:kern w:val="0"/>
          <w:sz w:val="28"/>
          <w:szCs w:val="28"/>
          <w:highlight w:val="none"/>
          <w:lang w:eastAsia="zh-CN"/>
        </w:rPr>
        <w:t>报价人</w:t>
      </w:r>
      <w:r>
        <w:rPr>
          <w:rFonts w:hint="eastAsia" w:ascii="黑体" w:eastAsia="黑体" w:cs="黑体"/>
          <w:color w:val="auto"/>
          <w:kern w:val="0"/>
          <w:sz w:val="28"/>
          <w:szCs w:val="28"/>
          <w:highlight w:val="none"/>
        </w:rPr>
        <w:t>：</w:t>
      </w:r>
      <w:r>
        <w:rPr>
          <w:rFonts w:hint="eastAsia" w:ascii="黑体" w:eastAsia="黑体" w:cs="黑体"/>
          <w:color w:val="auto"/>
          <w:kern w:val="0"/>
          <w:sz w:val="28"/>
          <w:szCs w:val="28"/>
          <w:highlight w:val="none"/>
          <w:u w:val="single"/>
        </w:rPr>
        <w:t xml:space="preserve">                            </w:t>
      </w:r>
      <w:r>
        <w:rPr>
          <w:rFonts w:hint="eastAsia" w:ascii="黑体" w:eastAsia="黑体" w:cs="黑体"/>
          <w:color w:val="auto"/>
          <w:kern w:val="0"/>
          <w:sz w:val="28"/>
          <w:szCs w:val="28"/>
          <w:highlight w:val="none"/>
        </w:rPr>
        <w:t>（盖单位公章）</w:t>
      </w:r>
    </w:p>
    <w:p w14:paraId="148E0195">
      <w:pPr>
        <w:autoSpaceDE w:val="0"/>
        <w:autoSpaceDN w:val="0"/>
        <w:adjustRightInd w:val="0"/>
        <w:ind w:firstLine="1680" w:firstLineChars="600"/>
        <w:jc w:val="left"/>
        <w:rPr>
          <w:rFonts w:hint="eastAsia" w:ascii="黑体" w:eastAsia="黑体" w:cs="黑体"/>
          <w:color w:val="auto"/>
          <w:kern w:val="0"/>
          <w:sz w:val="28"/>
          <w:szCs w:val="28"/>
          <w:highlight w:val="none"/>
        </w:rPr>
      </w:pPr>
    </w:p>
    <w:p w14:paraId="234ECBF3">
      <w:pPr>
        <w:autoSpaceDE w:val="0"/>
        <w:autoSpaceDN w:val="0"/>
        <w:adjustRightInd w:val="0"/>
        <w:ind w:firstLine="1680" w:firstLineChars="600"/>
        <w:jc w:val="left"/>
        <w:rPr>
          <w:rFonts w:hint="eastAsia" w:ascii="黑体" w:eastAsia="黑体" w:cs="黑体"/>
          <w:color w:val="auto"/>
          <w:kern w:val="0"/>
          <w:sz w:val="28"/>
          <w:szCs w:val="28"/>
          <w:highlight w:val="none"/>
        </w:rPr>
      </w:pPr>
    </w:p>
    <w:p w14:paraId="3415D83B">
      <w:pPr>
        <w:autoSpaceDE w:val="0"/>
        <w:autoSpaceDN w:val="0"/>
        <w:adjustRightInd w:val="0"/>
        <w:ind w:firstLine="1120" w:firstLineChars="400"/>
        <w:jc w:val="left"/>
        <w:rPr>
          <w:rFonts w:ascii="黑体" w:eastAsia="黑体" w:cs="黑体"/>
          <w:color w:val="auto"/>
          <w:kern w:val="0"/>
          <w:sz w:val="28"/>
          <w:szCs w:val="28"/>
          <w:highlight w:val="none"/>
        </w:rPr>
      </w:pPr>
      <w:r>
        <w:rPr>
          <w:rFonts w:hint="eastAsia" w:ascii="黑体" w:eastAsia="黑体" w:cs="黑体"/>
          <w:color w:val="auto"/>
          <w:kern w:val="0"/>
          <w:sz w:val="28"/>
          <w:szCs w:val="28"/>
          <w:highlight w:val="none"/>
        </w:rPr>
        <w:t>法定代表人或其委托代理人</w:t>
      </w:r>
      <w:r>
        <w:rPr>
          <w:rFonts w:hint="eastAsia" w:ascii="黑体" w:eastAsia="黑体" w:cs="黑体"/>
          <w:color w:val="auto"/>
          <w:kern w:val="0"/>
          <w:sz w:val="28"/>
          <w:szCs w:val="28"/>
          <w:highlight w:val="none"/>
          <w:u w:val="single"/>
        </w:rPr>
        <w:t xml:space="preserve">             </w:t>
      </w:r>
    </w:p>
    <w:p w14:paraId="406638D4">
      <w:pPr>
        <w:spacing w:line="500" w:lineRule="exact"/>
        <w:jc w:val="center"/>
        <w:rPr>
          <w:rFonts w:hint="eastAsia" w:ascii="黑体" w:eastAsia="黑体" w:cs="黑体"/>
          <w:color w:val="auto"/>
          <w:kern w:val="0"/>
          <w:sz w:val="28"/>
          <w:szCs w:val="28"/>
          <w:highlight w:val="none"/>
        </w:rPr>
      </w:pPr>
    </w:p>
    <w:p w14:paraId="213F5651">
      <w:pPr>
        <w:spacing w:line="500" w:lineRule="exact"/>
        <w:jc w:val="center"/>
        <w:rPr>
          <w:rFonts w:ascii="黑体" w:eastAsia="黑体" w:cs="黑体"/>
          <w:color w:val="auto"/>
          <w:kern w:val="0"/>
          <w:sz w:val="24"/>
          <w:highlight w:val="none"/>
        </w:rPr>
      </w:pPr>
      <w:r>
        <w:rPr>
          <w:rFonts w:hint="eastAsia" w:ascii="黑体" w:eastAsia="黑体" w:cs="黑体"/>
          <w:color w:val="auto"/>
          <w:kern w:val="0"/>
          <w:sz w:val="28"/>
          <w:szCs w:val="28"/>
          <w:highlight w:val="none"/>
        </w:rPr>
        <w:t xml:space="preserve">年  </w:t>
      </w:r>
      <w:r>
        <w:rPr>
          <w:rFonts w:ascii="黑体" w:eastAsia="黑体" w:cs="黑体"/>
          <w:color w:val="auto"/>
          <w:kern w:val="0"/>
          <w:sz w:val="28"/>
          <w:szCs w:val="28"/>
          <w:highlight w:val="none"/>
        </w:rPr>
        <w:t xml:space="preserve"> </w:t>
      </w:r>
      <w:r>
        <w:rPr>
          <w:rFonts w:hint="eastAsia" w:ascii="黑体" w:eastAsia="黑体" w:cs="黑体"/>
          <w:color w:val="auto"/>
          <w:kern w:val="0"/>
          <w:sz w:val="28"/>
          <w:szCs w:val="28"/>
          <w:highlight w:val="none"/>
        </w:rPr>
        <w:t xml:space="preserve">月  </w:t>
      </w:r>
      <w:r>
        <w:rPr>
          <w:rFonts w:ascii="黑体" w:eastAsia="黑体" w:cs="黑体"/>
          <w:color w:val="auto"/>
          <w:kern w:val="0"/>
          <w:sz w:val="28"/>
          <w:szCs w:val="28"/>
          <w:highlight w:val="none"/>
        </w:rPr>
        <w:t xml:space="preserve"> </w:t>
      </w:r>
      <w:r>
        <w:rPr>
          <w:rFonts w:hint="eastAsia" w:ascii="黑体" w:eastAsia="黑体" w:cs="黑体"/>
          <w:color w:val="auto"/>
          <w:kern w:val="0"/>
          <w:sz w:val="28"/>
          <w:szCs w:val="28"/>
          <w:highlight w:val="none"/>
        </w:rPr>
        <w:t>日</w:t>
      </w:r>
    </w:p>
    <w:p w14:paraId="2BBBD68E">
      <w:pPr>
        <w:jc w:val="center"/>
        <w:rPr>
          <w:rFonts w:ascii="仿宋" w:hAnsi="仿宋" w:eastAsia="仿宋" w:cs="仿宋"/>
          <w:b/>
          <w:bCs/>
          <w:color w:val="auto"/>
          <w:kern w:val="0"/>
          <w:sz w:val="44"/>
          <w:szCs w:val="44"/>
          <w:highlight w:val="none"/>
        </w:rPr>
      </w:pPr>
    </w:p>
    <w:p w14:paraId="057FECAF">
      <w:pPr>
        <w:jc w:val="center"/>
        <w:rPr>
          <w:rFonts w:ascii="仿宋" w:hAnsi="仿宋" w:eastAsia="仿宋" w:cs="仿宋"/>
          <w:b/>
          <w:bCs/>
          <w:color w:val="auto"/>
          <w:kern w:val="0"/>
          <w:sz w:val="44"/>
          <w:szCs w:val="44"/>
          <w:highlight w:val="none"/>
        </w:rPr>
      </w:pPr>
    </w:p>
    <w:p w14:paraId="77515B1D">
      <w:pPr>
        <w:jc w:val="center"/>
        <w:rPr>
          <w:rFonts w:ascii="仿宋" w:hAnsi="仿宋" w:eastAsia="仿宋" w:cs="仿宋"/>
          <w:b/>
          <w:bCs/>
          <w:color w:val="auto"/>
          <w:kern w:val="0"/>
          <w:sz w:val="44"/>
          <w:szCs w:val="44"/>
          <w:highlight w:val="none"/>
        </w:rPr>
      </w:pPr>
    </w:p>
    <w:p w14:paraId="1A5B69A5">
      <w:pPr>
        <w:jc w:val="center"/>
        <w:rPr>
          <w:rFonts w:hint="eastAsia" w:ascii="仿宋" w:hAnsi="仿宋" w:eastAsia="仿宋" w:cs="仿宋"/>
          <w:b/>
          <w:bCs/>
          <w:color w:val="auto"/>
          <w:kern w:val="0"/>
          <w:sz w:val="44"/>
          <w:szCs w:val="44"/>
          <w:highlight w:val="none"/>
          <w:lang w:val="en-US" w:eastAsia="zh-CN"/>
        </w:rPr>
      </w:pPr>
    </w:p>
    <w:p w14:paraId="5F0F8ACD">
      <w:pPr>
        <w:jc w:val="center"/>
        <w:rPr>
          <w:rFonts w:hint="eastAsia" w:ascii="仿宋" w:hAnsi="仿宋" w:eastAsia="仿宋" w:cs="仿宋"/>
          <w:b/>
          <w:bCs/>
          <w:color w:val="auto"/>
          <w:kern w:val="0"/>
          <w:sz w:val="44"/>
          <w:szCs w:val="44"/>
          <w:highlight w:val="none"/>
          <w:lang w:val="en-US" w:eastAsia="zh-CN"/>
        </w:rPr>
      </w:pPr>
    </w:p>
    <w:p w14:paraId="06C5BE5D">
      <w:pPr>
        <w:jc w:val="center"/>
        <w:rPr>
          <w:rFonts w:hint="eastAsia" w:ascii="仿宋" w:hAnsi="仿宋" w:eastAsia="仿宋" w:cs="仿宋"/>
          <w:b/>
          <w:bCs/>
          <w:color w:val="auto"/>
          <w:kern w:val="0"/>
          <w:sz w:val="44"/>
          <w:szCs w:val="44"/>
          <w:highlight w:val="none"/>
          <w:lang w:val="en-US" w:eastAsia="zh-CN"/>
        </w:rPr>
      </w:pPr>
    </w:p>
    <w:p w14:paraId="14A6E7C9">
      <w:pPr>
        <w:jc w:val="center"/>
        <w:rPr>
          <w:rFonts w:hint="eastAsia" w:ascii="仿宋" w:hAnsi="仿宋" w:eastAsia="仿宋" w:cs="仿宋"/>
          <w:b/>
          <w:bCs/>
          <w:color w:val="auto"/>
          <w:kern w:val="0"/>
          <w:sz w:val="44"/>
          <w:szCs w:val="44"/>
          <w:highlight w:val="none"/>
          <w:lang w:val="en-US" w:eastAsia="zh-CN"/>
        </w:rPr>
      </w:pPr>
    </w:p>
    <w:p w14:paraId="37F4ABE0">
      <w:pPr>
        <w:jc w:val="both"/>
        <w:rPr>
          <w:rFonts w:hint="eastAsia" w:ascii="仿宋" w:hAnsi="仿宋" w:eastAsia="仿宋" w:cs="仿宋"/>
          <w:b/>
          <w:bCs/>
          <w:color w:val="auto"/>
          <w:kern w:val="0"/>
          <w:sz w:val="44"/>
          <w:szCs w:val="44"/>
          <w:highlight w:val="none"/>
          <w:lang w:val="en-US" w:eastAsia="zh-CN"/>
        </w:rPr>
      </w:pPr>
    </w:p>
    <w:p w14:paraId="053698DF">
      <w:pPr>
        <w:jc w:val="center"/>
        <w:rPr>
          <w:rFonts w:hint="eastAsia" w:ascii="仿宋" w:hAnsi="仿宋" w:eastAsia="仿宋" w:cs="仿宋"/>
          <w:b/>
          <w:bCs/>
          <w:color w:val="auto"/>
          <w:kern w:val="0"/>
          <w:sz w:val="44"/>
          <w:szCs w:val="44"/>
          <w:highlight w:val="none"/>
          <w:lang w:val="en-US" w:eastAsia="zh-CN"/>
        </w:rPr>
      </w:pPr>
    </w:p>
    <w:p w14:paraId="64813EF4">
      <w:pPr>
        <w:jc w:val="left"/>
        <w:rPr>
          <w:rFonts w:hint="eastAsia"/>
          <w:sz w:val="24"/>
          <w:szCs w:val="24"/>
          <w:lang w:eastAsia="zh-CN"/>
        </w:rPr>
      </w:pPr>
      <w:r>
        <w:rPr>
          <w:rFonts w:ascii="Times New Roman" w:hAnsi="Times New Roman"/>
          <w:sz w:val="24"/>
          <w:szCs w:val="24"/>
        </w:rPr>
        <w:t>附件2</w:t>
      </w:r>
      <w:r>
        <w:rPr>
          <w:rFonts w:hint="eastAsia"/>
          <w:sz w:val="24"/>
          <w:szCs w:val="24"/>
          <w:lang w:eastAsia="zh-CN"/>
        </w:rPr>
        <w:t>：</w:t>
      </w:r>
    </w:p>
    <w:p w14:paraId="4D71760D">
      <w:pPr>
        <w:jc w:val="center"/>
        <w:rPr>
          <w:rFonts w:hint="eastAsia" w:ascii="仿宋" w:hAnsi="仿宋" w:eastAsia="仿宋" w:cs="仿宋"/>
          <w:b/>
          <w:bCs/>
          <w:color w:val="auto"/>
          <w:kern w:val="0"/>
          <w:sz w:val="44"/>
          <w:szCs w:val="44"/>
          <w:highlight w:val="none"/>
          <w:lang w:eastAsia="zh-CN"/>
        </w:rPr>
      </w:pPr>
      <w:r>
        <w:rPr>
          <w:rFonts w:hint="eastAsia" w:ascii="仿宋" w:hAnsi="仿宋" w:eastAsia="仿宋" w:cs="仿宋"/>
          <w:b/>
          <w:bCs/>
          <w:color w:val="auto"/>
          <w:kern w:val="0"/>
          <w:sz w:val="44"/>
          <w:szCs w:val="44"/>
          <w:highlight w:val="none"/>
          <w:lang w:val="en-US" w:eastAsia="zh-CN"/>
        </w:rPr>
        <w:t>报 价</w:t>
      </w:r>
      <w:r>
        <w:rPr>
          <w:rFonts w:hint="eastAsia" w:ascii="仿宋" w:hAnsi="仿宋" w:eastAsia="仿宋" w:cs="仿宋"/>
          <w:b/>
          <w:bCs/>
          <w:color w:val="auto"/>
          <w:kern w:val="0"/>
          <w:sz w:val="44"/>
          <w:szCs w:val="44"/>
          <w:highlight w:val="none"/>
        </w:rPr>
        <w:t xml:space="preserve"> </w:t>
      </w:r>
      <w:r>
        <w:rPr>
          <w:rFonts w:hint="eastAsia" w:ascii="仿宋" w:hAnsi="仿宋" w:eastAsia="仿宋" w:cs="仿宋"/>
          <w:b/>
          <w:bCs/>
          <w:color w:val="auto"/>
          <w:kern w:val="0"/>
          <w:sz w:val="44"/>
          <w:szCs w:val="44"/>
          <w:highlight w:val="none"/>
          <w:lang w:val="en-US" w:eastAsia="zh-CN"/>
        </w:rPr>
        <w:t>书</w:t>
      </w:r>
    </w:p>
    <w:p w14:paraId="09C30528">
      <w:pPr>
        <w:keepNext w:val="0"/>
        <w:keepLines w:val="0"/>
        <w:pageBreakBefore w:val="0"/>
        <w:widowControl w:val="0"/>
        <w:kinsoku/>
        <w:wordWrap/>
        <w:overflowPunct/>
        <w:topLinePunct w:val="0"/>
        <w:bidi w:val="0"/>
        <w:adjustRightInd w:val="0"/>
        <w:snapToGrid w:val="0"/>
        <w:spacing w:line="500" w:lineRule="exact"/>
        <w:ind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u w:val="single"/>
          <w:lang w:val="en-US" w:eastAsia="zh-CN"/>
        </w:rPr>
        <w:t>淮安市城发云采供应链有限公司、江苏淮阴水利建设有限公司</w:t>
      </w:r>
      <w:r>
        <w:rPr>
          <w:rFonts w:hint="eastAsia" w:ascii="仿宋" w:hAnsi="仿宋" w:eastAsia="仿宋" w:cs="仿宋"/>
          <w:color w:val="auto"/>
          <w:kern w:val="0"/>
          <w:sz w:val="28"/>
          <w:szCs w:val="28"/>
          <w:highlight w:val="none"/>
        </w:rPr>
        <w:t>：</w:t>
      </w:r>
    </w:p>
    <w:p w14:paraId="772BF086">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kern w:val="0"/>
          <w:sz w:val="28"/>
          <w:szCs w:val="28"/>
          <w:lang w:eastAsia="zh-Hans"/>
        </w:rPr>
      </w:pPr>
      <w:r>
        <w:rPr>
          <w:rFonts w:hint="eastAsia" w:ascii="仿宋" w:hAnsi="仿宋" w:eastAsia="仿宋" w:cs="仿宋"/>
          <w:color w:val="auto"/>
          <w:kern w:val="0"/>
          <w:sz w:val="28"/>
          <w:szCs w:val="28"/>
          <w:highlight w:val="none"/>
        </w:rPr>
        <w:t xml:space="preserve">1．我方已仔细研究了收到的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淮河入海水道二期工程淮安枢纽土建施工及设备安装工程项目拌和站混凝土用黄砂采购</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kern w:val="0"/>
          <w:sz w:val="28"/>
          <w:szCs w:val="28"/>
          <w:lang w:eastAsia="zh-CN"/>
        </w:rPr>
        <w:t>招标</w:t>
      </w:r>
      <w:r>
        <w:rPr>
          <w:rFonts w:hint="eastAsia" w:ascii="仿宋" w:hAnsi="仿宋" w:eastAsia="仿宋" w:cs="仿宋"/>
          <w:kern w:val="0"/>
          <w:sz w:val="28"/>
          <w:szCs w:val="28"/>
        </w:rPr>
        <w:t>文件的全部内容并对现场进行了踏勘</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eastAsia="zh-Hans"/>
        </w:rPr>
        <w:t>我公司所供</w:t>
      </w:r>
      <w:r>
        <w:rPr>
          <w:rFonts w:hint="eastAsia" w:ascii="仿宋" w:hAnsi="仿宋" w:eastAsia="仿宋" w:cs="仿宋"/>
          <w:kern w:val="0"/>
          <w:sz w:val="28"/>
          <w:szCs w:val="28"/>
        </w:rPr>
        <w:t>黄砂具体规格、数量和报价</w:t>
      </w:r>
      <w:r>
        <w:rPr>
          <w:rFonts w:hint="eastAsia" w:ascii="仿宋" w:hAnsi="仿宋" w:eastAsia="仿宋" w:cs="仿宋"/>
          <w:kern w:val="0"/>
          <w:sz w:val="28"/>
          <w:szCs w:val="28"/>
          <w:lang w:eastAsia="zh-Hans"/>
        </w:rPr>
        <w:t>如下：</w:t>
      </w:r>
    </w:p>
    <w:tbl>
      <w:tblPr>
        <w:tblStyle w:val="15"/>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023"/>
        <w:gridCol w:w="764"/>
        <w:gridCol w:w="835"/>
        <w:gridCol w:w="783"/>
        <w:gridCol w:w="864"/>
        <w:gridCol w:w="1064"/>
        <w:gridCol w:w="713"/>
        <w:gridCol w:w="837"/>
        <w:gridCol w:w="1113"/>
        <w:gridCol w:w="852"/>
      </w:tblGrid>
      <w:tr w14:paraId="1348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36" w:type="dxa"/>
            <w:vMerge w:val="restart"/>
            <w:vAlign w:val="center"/>
          </w:tcPr>
          <w:p w14:paraId="6BB73957">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0"/>
              </w:rPr>
            </w:pPr>
            <w:r>
              <w:rPr>
                <w:rFonts w:ascii="Times New Roman" w:hAnsi="Times New Roman" w:eastAsiaTheme="minorEastAsia"/>
                <w:sz w:val="20"/>
              </w:rPr>
              <w:t>品名</w:t>
            </w:r>
          </w:p>
        </w:tc>
        <w:tc>
          <w:tcPr>
            <w:tcW w:w="1023" w:type="dxa"/>
            <w:vMerge w:val="restart"/>
            <w:vAlign w:val="center"/>
          </w:tcPr>
          <w:p w14:paraId="6F1FB7C3">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0"/>
              </w:rPr>
            </w:pPr>
            <w:r>
              <w:rPr>
                <w:rFonts w:ascii="Times New Roman" w:hAnsi="Times New Roman" w:eastAsiaTheme="minorEastAsia"/>
                <w:sz w:val="20"/>
              </w:rPr>
              <w:t>规格</w:t>
            </w:r>
          </w:p>
        </w:tc>
        <w:tc>
          <w:tcPr>
            <w:tcW w:w="764" w:type="dxa"/>
            <w:vMerge w:val="restart"/>
            <w:vAlign w:val="center"/>
          </w:tcPr>
          <w:p w14:paraId="2ED9A91B">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0"/>
              </w:rPr>
            </w:pPr>
            <w:r>
              <w:rPr>
                <w:rFonts w:hint="eastAsia" w:ascii="Times New Roman" w:hAnsi="Times New Roman" w:eastAsiaTheme="minorEastAsia"/>
                <w:sz w:val="20"/>
              </w:rPr>
              <w:t>产地</w:t>
            </w:r>
          </w:p>
        </w:tc>
        <w:tc>
          <w:tcPr>
            <w:tcW w:w="835" w:type="dxa"/>
            <w:vMerge w:val="restart"/>
            <w:tcBorders>
              <w:right w:val="single" w:color="auto" w:sz="4" w:space="0"/>
            </w:tcBorders>
            <w:vAlign w:val="center"/>
          </w:tcPr>
          <w:p w14:paraId="6F392E9F">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0"/>
              </w:rPr>
            </w:pPr>
            <w:r>
              <w:rPr>
                <w:rFonts w:ascii="Times New Roman" w:hAnsi="Times New Roman" w:eastAsiaTheme="minorEastAsia"/>
                <w:sz w:val="20"/>
              </w:rPr>
              <w:t>品牌</w:t>
            </w:r>
          </w:p>
        </w:tc>
        <w:tc>
          <w:tcPr>
            <w:tcW w:w="783" w:type="dxa"/>
            <w:tcBorders>
              <w:top w:val="single" w:color="auto" w:sz="4" w:space="0"/>
              <w:left w:val="single" w:color="auto" w:sz="4" w:space="0"/>
              <w:right w:val="single" w:color="auto" w:sz="4" w:space="0"/>
            </w:tcBorders>
            <w:vAlign w:val="center"/>
          </w:tcPr>
          <w:p w14:paraId="7FBE8457">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ascii="Times New Roman" w:hAnsi="Times New Roman" w:eastAsiaTheme="minorEastAsia"/>
                <w:sz w:val="20"/>
              </w:rPr>
              <w:t>暂定</w:t>
            </w:r>
          </w:p>
          <w:p w14:paraId="4AE8041A">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ascii="Times New Roman" w:hAnsi="Times New Roman" w:eastAsiaTheme="minorEastAsia"/>
                <w:sz w:val="20"/>
              </w:rPr>
              <w:t>数量</w:t>
            </w:r>
            <w:r>
              <w:rPr>
                <w:rFonts w:hint="eastAsia" w:eastAsiaTheme="minorEastAsia"/>
                <w:sz w:val="20"/>
                <w:lang w:eastAsia="zh-CN"/>
              </w:rPr>
              <w:t>（</w:t>
            </w:r>
            <w:r>
              <w:rPr>
                <w:rFonts w:ascii="Times New Roman" w:hAnsi="Times New Roman" w:eastAsiaTheme="minorEastAsia"/>
                <w:sz w:val="20"/>
              </w:rPr>
              <w:t>t</w:t>
            </w:r>
            <w:r>
              <w:rPr>
                <w:rFonts w:hint="eastAsia" w:eastAsiaTheme="minorEastAsia"/>
                <w:sz w:val="20"/>
                <w:lang w:eastAsia="zh-CN"/>
              </w:rPr>
              <w:t>）</w:t>
            </w:r>
          </w:p>
        </w:tc>
        <w:tc>
          <w:tcPr>
            <w:tcW w:w="864" w:type="dxa"/>
            <w:tcBorders>
              <w:top w:val="single" w:color="auto" w:sz="4" w:space="0"/>
              <w:left w:val="single" w:color="auto" w:sz="4" w:space="0"/>
              <w:right w:val="single" w:color="auto" w:sz="4" w:space="0"/>
            </w:tcBorders>
            <w:vAlign w:val="center"/>
          </w:tcPr>
          <w:p w14:paraId="41F23515">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不含税单价</w:t>
            </w:r>
            <w:r>
              <w:rPr>
                <w:rFonts w:hint="eastAsia" w:eastAsiaTheme="minorEastAsia"/>
                <w:sz w:val="20"/>
                <w:lang w:eastAsia="zh-CN"/>
              </w:rPr>
              <w:t>（</w:t>
            </w:r>
            <w:r>
              <w:rPr>
                <w:rFonts w:ascii="Times New Roman" w:hAnsi="Times New Roman" w:eastAsiaTheme="minorEastAsia"/>
                <w:sz w:val="20"/>
              </w:rPr>
              <w:t>元/吨</w:t>
            </w:r>
            <w:r>
              <w:rPr>
                <w:rFonts w:hint="eastAsia" w:eastAsiaTheme="minorEastAsia"/>
                <w:sz w:val="20"/>
                <w:lang w:eastAsia="zh-CN"/>
              </w:rPr>
              <w:t>）</w:t>
            </w:r>
          </w:p>
        </w:tc>
        <w:tc>
          <w:tcPr>
            <w:tcW w:w="1064" w:type="dxa"/>
            <w:tcBorders>
              <w:top w:val="single" w:color="auto" w:sz="4" w:space="0"/>
              <w:left w:val="single" w:color="auto" w:sz="4" w:space="0"/>
              <w:right w:val="single" w:color="auto" w:sz="4" w:space="0"/>
            </w:tcBorders>
            <w:vAlign w:val="center"/>
          </w:tcPr>
          <w:p w14:paraId="03EB4617">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不含税</w:t>
            </w:r>
            <w:r>
              <w:rPr>
                <w:rFonts w:ascii="Times New Roman" w:hAnsi="Times New Roman" w:eastAsiaTheme="minorEastAsia"/>
                <w:sz w:val="20"/>
              </w:rPr>
              <w:t>合价</w:t>
            </w:r>
            <w:r>
              <w:rPr>
                <w:rFonts w:hint="eastAsia" w:eastAsiaTheme="minorEastAsia"/>
                <w:sz w:val="20"/>
                <w:lang w:eastAsia="zh-CN"/>
              </w:rPr>
              <w:t>（</w:t>
            </w:r>
            <w:r>
              <w:rPr>
                <w:rFonts w:ascii="Times New Roman" w:hAnsi="Times New Roman" w:eastAsiaTheme="minorEastAsia"/>
                <w:sz w:val="20"/>
              </w:rPr>
              <w:t>元</w:t>
            </w:r>
            <w:r>
              <w:rPr>
                <w:rFonts w:hint="eastAsia" w:eastAsiaTheme="minorEastAsia"/>
                <w:sz w:val="20"/>
                <w:lang w:eastAsia="zh-CN"/>
              </w:rPr>
              <w:t>）</w:t>
            </w:r>
          </w:p>
        </w:tc>
        <w:tc>
          <w:tcPr>
            <w:tcW w:w="713" w:type="dxa"/>
            <w:tcBorders>
              <w:top w:val="single" w:color="auto" w:sz="4" w:space="0"/>
              <w:left w:val="single" w:color="auto" w:sz="4" w:space="0"/>
              <w:right w:val="single" w:color="auto" w:sz="4" w:space="0"/>
            </w:tcBorders>
            <w:vAlign w:val="center"/>
          </w:tcPr>
          <w:p w14:paraId="73ECA390">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增值税</w:t>
            </w:r>
          </w:p>
          <w:p w14:paraId="584BC8E4">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税率</w:t>
            </w:r>
          </w:p>
        </w:tc>
        <w:tc>
          <w:tcPr>
            <w:tcW w:w="837" w:type="dxa"/>
            <w:tcBorders>
              <w:top w:val="single" w:color="auto" w:sz="4" w:space="0"/>
              <w:left w:val="single" w:color="auto" w:sz="4" w:space="0"/>
              <w:bottom w:val="single" w:color="auto" w:sz="4" w:space="0"/>
              <w:right w:val="single" w:color="auto" w:sz="4" w:space="0"/>
            </w:tcBorders>
            <w:vAlign w:val="center"/>
          </w:tcPr>
          <w:p w14:paraId="6E66BD26">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税额</w:t>
            </w:r>
          </w:p>
          <w:p w14:paraId="76735157">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eastAsiaTheme="minorEastAsia"/>
                <w:sz w:val="20"/>
                <w:lang w:eastAsia="zh-CN"/>
              </w:rPr>
              <w:t>（</w:t>
            </w:r>
            <w:r>
              <w:rPr>
                <w:rFonts w:ascii="Times New Roman" w:hAnsi="Times New Roman" w:eastAsiaTheme="minorEastAsia"/>
                <w:sz w:val="20"/>
              </w:rPr>
              <w:t>元</w:t>
            </w:r>
            <w:r>
              <w:rPr>
                <w:rFonts w:hint="eastAsia" w:eastAsiaTheme="minorEastAsia"/>
                <w:sz w:val="20"/>
                <w:lang w:eastAsia="zh-CN"/>
              </w:rPr>
              <w:t>）</w:t>
            </w:r>
          </w:p>
        </w:tc>
        <w:tc>
          <w:tcPr>
            <w:tcW w:w="1113" w:type="dxa"/>
            <w:tcBorders>
              <w:top w:val="single" w:color="auto" w:sz="4" w:space="0"/>
              <w:left w:val="single" w:color="auto" w:sz="4" w:space="0"/>
              <w:right w:val="single" w:color="auto" w:sz="4" w:space="0"/>
            </w:tcBorders>
            <w:vAlign w:val="center"/>
          </w:tcPr>
          <w:p w14:paraId="41045E3B">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价税合计</w:t>
            </w:r>
            <w:r>
              <w:rPr>
                <w:rFonts w:hint="eastAsia" w:eastAsiaTheme="minorEastAsia"/>
                <w:sz w:val="20"/>
                <w:lang w:eastAsia="zh-CN"/>
              </w:rPr>
              <w:t>（</w:t>
            </w:r>
            <w:r>
              <w:rPr>
                <w:rFonts w:ascii="Times New Roman" w:hAnsi="Times New Roman" w:eastAsiaTheme="minorEastAsia"/>
                <w:sz w:val="20"/>
              </w:rPr>
              <w:t>元</w:t>
            </w:r>
            <w:r>
              <w:rPr>
                <w:rFonts w:hint="eastAsia" w:eastAsiaTheme="minorEastAsia"/>
                <w:sz w:val="20"/>
                <w:lang w:eastAsia="zh-CN"/>
              </w:rPr>
              <w:t>）</w:t>
            </w:r>
          </w:p>
        </w:tc>
        <w:tc>
          <w:tcPr>
            <w:tcW w:w="852" w:type="dxa"/>
            <w:vMerge w:val="restart"/>
            <w:tcBorders>
              <w:top w:val="single" w:color="auto" w:sz="4" w:space="0"/>
              <w:left w:val="single" w:color="auto" w:sz="4" w:space="0"/>
              <w:right w:val="single" w:color="auto" w:sz="4" w:space="0"/>
            </w:tcBorders>
            <w:vAlign w:val="center"/>
          </w:tcPr>
          <w:p w14:paraId="5F9FDF5D">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0"/>
              </w:rPr>
            </w:pPr>
            <w:r>
              <w:rPr>
                <w:rFonts w:hint="eastAsia" w:ascii="Times New Roman" w:hAnsi="Times New Roman" w:eastAsiaTheme="minorEastAsia"/>
                <w:sz w:val="20"/>
              </w:rPr>
              <w:t>最高</w:t>
            </w:r>
            <w:r>
              <w:rPr>
                <w:rFonts w:ascii="Times New Roman" w:hAnsi="Times New Roman" w:eastAsiaTheme="minorEastAsia"/>
                <w:sz w:val="20"/>
              </w:rPr>
              <w:t>限价</w:t>
            </w:r>
            <w:r>
              <w:rPr>
                <w:rFonts w:hint="eastAsia" w:eastAsiaTheme="minorEastAsia"/>
                <w:sz w:val="20"/>
                <w:lang w:eastAsia="zh-CN"/>
              </w:rPr>
              <w:t>(</w:t>
            </w:r>
            <w:r>
              <w:rPr>
                <w:rFonts w:ascii="Times New Roman" w:hAnsi="Times New Roman" w:eastAsiaTheme="minorEastAsia"/>
                <w:sz w:val="20"/>
              </w:rPr>
              <w:t>元/吨</w:t>
            </w:r>
            <w:r>
              <w:rPr>
                <w:rFonts w:hint="eastAsia" w:eastAsiaTheme="minorEastAsia"/>
                <w:sz w:val="20"/>
                <w:lang w:eastAsia="zh-CN"/>
              </w:rPr>
              <w:t>）</w:t>
            </w:r>
          </w:p>
        </w:tc>
      </w:tr>
      <w:tr w14:paraId="34BA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36" w:type="dxa"/>
            <w:vMerge w:val="continue"/>
            <w:vAlign w:val="center"/>
          </w:tcPr>
          <w:p w14:paraId="6D31ED06">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2"/>
                <w:szCs w:val="22"/>
              </w:rPr>
            </w:pPr>
          </w:p>
        </w:tc>
        <w:tc>
          <w:tcPr>
            <w:tcW w:w="1023" w:type="dxa"/>
            <w:vMerge w:val="continue"/>
            <w:vAlign w:val="center"/>
          </w:tcPr>
          <w:p w14:paraId="2F5EF5DE">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2"/>
                <w:szCs w:val="22"/>
              </w:rPr>
            </w:pPr>
          </w:p>
        </w:tc>
        <w:tc>
          <w:tcPr>
            <w:tcW w:w="764" w:type="dxa"/>
            <w:vMerge w:val="continue"/>
            <w:vAlign w:val="center"/>
          </w:tcPr>
          <w:p w14:paraId="690B14B2">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2"/>
                <w:szCs w:val="22"/>
              </w:rPr>
            </w:pPr>
          </w:p>
        </w:tc>
        <w:tc>
          <w:tcPr>
            <w:tcW w:w="835" w:type="dxa"/>
            <w:vMerge w:val="continue"/>
            <w:tcBorders>
              <w:right w:val="single" w:color="auto" w:sz="4" w:space="0"/>
            </w:tcBorders>
            <w:vAlign w:val="center"/>
          </w:tcPr>
          <w:p w14:paraId="6925E2B4">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sz w:val="20"/>
              </w:rPr>
            </w:pPr>
          </w:p>
        </w:tc>
        <w:tc>
          <w:tcPr>
            <w:tcW w:w="783" w:type="dxa"/>
            <w:vAlign w:val="center"/>
          </w:tcPr>
          <w:p w14:paraId="6D76FEC3">
            <w:pPr>
              <w:keepNext w:val="0"/>
              <w:keepLines w:val="0"/>
              <w:pageBreakBefore w:val="0"/>
              <w:widowControl w:val="0"/>
              <w:kinsoku/>
              <w:wordWrap/>
              <w:overflowPunct/>
              <w:topLinePunct w:val="0"/>
              <w:bidi w:val="0"/>
              <w:spacing w:line="500" w:lineRule="exact"/>
              <w:jc w:val="center"/>
              <w:textAlignment w:val="auto"/>
              <w:rPr>
                <w:rFonts w:ascii="Times New Roman" w:hAnsi="Times New Roman" w:eastAsiaTheme="minorEastAsia"/>
                <w:sz w:val="22"/>
                <w:szCs w:val="22"/>
              </w:rPr>
            </w:pPr>
            <w:r>
              <w:rPr>
                <w:rFonts w:hint="eastAsia" w:ascii="Times New Roman" w:hAnsi="Times New Roman"/>
                <w:szCs w:val="21"/>
              </w:rPr>
              <w:t>A</w:t>
            </w:r>
          </w:p>
        </w:tc>
        <w:tc>
          <w:tcPr>
            <w:tcW w:w="864" w:type="dxa"/>
            <w:vAlign w:val="center"/>
          </w:tcPr>
          <w:p w14:paraId="091863D9">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r>
              <w:rPr>
                <w:rFonts w:hint="eastAsia" w:ascii="Times New Roman" w:hAnsi="Times New Roman"/>
                <w:sz w:val="20"/>
              </w:rPr>
              <w:t>B</w:t>
            </w:r>
          </w:p>
        </w:tc>
        <w:tc>
          <w:tcPr>
            <w:tcW w:w="1064" w:type="dxa"/>
            <w:vAlign w:val="center"/>
          </w:tcPr>
          <w:p w14:paraId="07BB299E">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r>
              <w:rPr>
                <w:rFonts w:hint="eastAsia" w:ascii="Times New Roman" w:hAnsi="Times New Roman"/>
                <w:sz w:val="20"/>
              </w:rPr>
              <w:t>C=A</w:t>
            </w:r>
            <w:r>
              <w:rPr>
                <w:rFonts w:ascii="Arial" w:hAnsi="Arial" w:cs="Arial"/>
                <w:sz w:val="20"/>
              </w:rPr>
              <w:t>×</w:t>
            </w:r>
            <w:r>
              <w:rPr>
                <w:rFonts w:hint="eastAsia" w:ascii="Times New Roman" w:hAnsi="Times New Roman"/>
                <w:sz w:val="20"/>
              </w:rPr>
              <w:t>B</w:t>
            </w:r>
          </w:p>
        </w:tc>
        <w:tc>
          <w:tcPr>
            <w:tcW w:w="713" w:type="dxa"/>
            <w:vAlign w:val="center"/>
          </w:tcPr>
          <w:p w14:paraId="32384533">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r>
              <w:rPr>
                <w:rFonts w:hint="eastAsia" w:ascii="Times New Roman" w:hAnsi="Times New Roman"/>
                <w:sz w:val="20"/>
              </w:rPr>
              <w:t>D</w:t>
            </w:r>
          </w:p>
        </w:tc>
        <w:tc>
          <w:tcPr>
            <w:tcW w:w="837" w:type="dxa"/>
            <w:vAlign w:val="center"/>
          </w:tcPr>
          <w:p w14:paraId="33C39536">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r>
              <w:rPr>
                <w:rFonts w:hint="eastAsia" w:ascii="Times New Roman" w:hAnsi="Times New Roman"/>
                <w:sz w:val="20"/>
              </w:rPr>
              <w:t>E=C</w:t>
            </w:r>
            <w:r>
              <w:rPr>
                <w:rFonts w:ascii="Arial" w:hAnsi="Arial" w:cs="Arial"/>
                <w:sz w:val="20"/>
              </w:rPr>
              <w:t>×</w:t>
            </w:r>
            <w:r>
              <w:rPr>
                <w:rFonts w:hint="eastAsia" w:ascii="Times New Roman" w:hAnsi="Times New Roman"/>
                <w:sz w:val="20"/>
              </w:rPr>
              <w:t>D</w:t>
            </w:r>
          </w:p>
        </w:tc>
        <w:tc>
          <w:tcPr>
            <w:tcW w:w="1113" w:type="dxa"/>
            <w:vAlign w:val="center"/>
          </w:tcPr>
          <w:p w14:paraId="714010BB">
            <w:pPr>
              <w:keepNext w:val="0"/>
              <w:keepLines w:val="0"/>
              <w:pageBreakBefore w:val="0"/>
              <w:widowControl w:val="0"/>
              <w:kinsoku/>
              <w:wordWrap/>
              <w:overflowPunct/>
              <w:topLinePunct w:val="0"/>
              <w:bidi w:val="0"/>
              <w:spacing w:line="500" w:lineRule="exact"/>
              <w:jc w:val="center"/>
              <w:textAlignment w:val="auto"/>
              <w:rPr>
                <w:rFonts w:ascii="Times New Roman" w:hAnsi="Times New Roman" w:eastAsiaTheme="minorEastAsia"/>
                <w:sz w:val="20"/>
              </w:rPr>
            </w:pPr>
            <w:r>
              <w:rPr>
                <w:rFonts w:hint="eastAsia" w:ascii="Times New Roman" w:hAnsi="Times New Roman" w:eastAsiaTheme="minorEastAsia"/>
                <w:sz w:val="20"/>
              </w:rPr>
              <w:t>F=C+E</w:t>
            </w:r>
          </w:p>
        </w:tc>
        <w:tc>
          <w:tcPr>
            <w:tcW w:w="852" w:type="dxa"/>
            <w:vMerge w:val="continue"/>
            <w:tcBorders>
              <w:left w:val="single" w:color="auto" w:sz="4" w:space="0"/>
              <w:right w:val="single" w:color="auto" w:sz="4" w:space="0"/>
            </w:tcBorders>
            <w:vAlign w:val="center"/>
          </w:tcPr>
          <w:p w14:paraId="41CEC727">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p>
        </w:tc>
      </w:tr>
      <w:tr w14:paraId="069F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736" w:type="dxa"/>
            <w:vAlign w:val="center"/>
          </w:tcPr>
          <w:p w14:paraId="016FAB19">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sz w:val="20"/>
              </w:rPr>
            </w:pPr>
            <w:r>
              <w:rPr>
                <w:rFonts w:hint="eastAsia" w:ascii="Times New Roman" w:hAnsi="Times New Roman" w:eastAsiaTheme="minorEastAsia"/>
                <w:sz w:val="22"/>
                <w:szCs w:val="22"/>
              </w:rPr>
              <w:t>黄砂</w:t>
            </w:r>
          </w:p>
        </w:tc>
        <w:tc>
          <w:tcPr>
            <w:tcW w:w="1023" w:type="dxa"/>
            <w:vAlign w:val="center"/>
          </w:tcPr>
          <w:p w14:paraId="3403839F">
            <w:pPr>
              <w:keepNext w:val="0"/>
              <w:keepLines w:val="0"/>
              <w:pageBreakBefore w:val="0"/>
              <w:widowControl w:val="0"/>
              <w:kinsoku/>
              <w:wordWrap/>
              <w:overflowPunct/>
              <w:topLinePunct w:val="0"/>
              <w:bidi w:val="0"/>
              <w:spacing w:line="500" w:lineRule="exact"/>
              <w:ind w:left="-1" w:leftChars="-1" w:hanging="1"/>
              <w:jc w:val="center"/>
              <w:textAlignment w:val="auto"/>
              <w:rPr>
                <w:rFonts w:hint="default" w:ascii="Times New Roman" w:hAnsi="Times New Roman" w:eastAsiaTheme="minorEastAsia"/>
                <w:sz w:val="20"/>
                <w:lang w:val="en-US" w:eastAsia="zh-CN"/>
              </w:rPr>
            </w:pPr>
            <w:r>
              <w:rPr>
                <w:rFonts w:hint="eastAsia" w:ascii="Times New Roman" w:hAnsi="Times New Roman" w:eastAsiaTheme="minorEastAsia"/>
                <w:sz w:val="22"/>
                <w:szCs w:val="22"/>
              </w:rPr>
              <w:t>细度模数</w:t>
            </w:r>
            <w:r>
              <w:rPr>
                <w:rFonts w:hint="eastAsia" w:ascii="仿宋" w:hAnsi="仿宋" w:eastAsia="仿宋" w:cs="仿宋"/>
                <w:sz w:val="22"/>
                <w:szCs w:val="22"/>
                <w:lang w:val="en-US" w:eastAsia="zh-CN"/>
              </w:rPr>
              <w:t>2.4~3.0</w:t>
            </w:r>
          </w:p>
        </w:tc>
        <w:tc>
          <w:tcPr>
            <w:tcW w:w="764" w:type="dxa"/>
            <w:vAlign w:val="center"/>
          </w:tcPr>
          <w:p w14:paraId="05DD44AE">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sz w:val="20"/>
              </w:rPr>
            </w:pPr>
            <w:r>
              <w:rPr>
                <w:rFonts w:hint="eastAsia" w:ascii="Times New Roman" w:hAnsi="Times New Roman" w:eastAsiaTheme="minorEastAsia"/>
                <w:sz w:val="22"/>
                <w:szCs w:val="22"/>
                <w:lang w:val="en-US" w:eastAsia="zh-CN"/>
              </w:rPr>
              <w:t>洞庭湖汨罗江矿区</w:t>
            </w:r>
          </w:p>
        </w:tc>
        <w:tc>
          <w:tcPr>
            <w:tcW w:w="835" w:type="dxa"/>
            <w:vAlign w:val="center"/>
          </w:tcPr>
          <w:p w14:paraId="14A084FE">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sz w:val="20"/>
              </w:rPr>
            </w:pPr>
          </w:p>
        </w:tc>
        <w:tc>
          <w:tcPr>
            <w:tcW w:w="783" w:type="dxa"/>
            <w:vAlign w:val="center"/>
          </w:tcPr>
          <w:p w14:paraId="6D1AC1D3">
            <w:pPr>
              <w:keepNext w:val="0"/>
              <w:keepLines w:val="0"/>
              <w:pageBreakBefore w:val="0"/>
              <w:widowControl w:val="0"/>
              <w:kinsoku/>
              <w:wordWrap/>
              <w:overflowPunct/>
              <w:topLinePunct w:val="0"/>
              <w:bidi w:val="0"/>
              <w:spacing w:line="500" w:lineRule="exact"/>
              <w:ind w:left="-1" w:leftChars="-1" w:hanging="1"/>
              <w:jc w:val="center"/>
              <w:textAlignment w:val="auto"/>
              <w:rPr>
                <w:rFonts w:hint="eastAsia" w:ascii="Times New Roman" w:hAnsi="Times New Roman" w:eastAsia="宋体"/>
                <w:sz w:val="20"/>
                <w:lang w:eastAsia="zh-CN"/>
              </w:rPr>
            </w:pPr>
          </w:p>
        </w:tc>
        <w:tc>
          <w:tcPr>
            <w:tcW w:w="864" w:type="dxa"/>
            <w:vAlign w:val="center"/>
          </w:tcPr>
          <w:p w14:paraId="368AB107">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p>
        </w:tc>
        <w:tc>
          <w:tcPr>
            <w:tcW w:w="1064" w:type="dxa"/>
            <w:vAlign w:val="center"/>
          </w:tcPr>
          <w:p w14:paraId="01B63509">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p>
        </w:tc>
        <w:tc>
          <w:tcPr>
            <w:tcW w:w="713" w:type="dxa"/>
            <w:vAlign w:val="center"/>
          </w:tcPr>
          <w:p w14:paraId="461D456E">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p>
        </w:tc>
        <w:tc>
          <w:tcPr>
            <w:tcW w:w="837" w:type="dxa"/>
            <w:vAlign w:val="center"/>
          </w:tcPr>
          <w:p w14:paraId="6BFD586A">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p>
        </w:tc>
        <w:tc>
          <w:tcPr>
            <w:tcW w:w="1113" w:type="dxa"/>
            <w:vAlign w:val="center"/>
          </w:tcPr>
          <w:p w14:paraId="7135C7FA">
            <w:pPr>
              <w:keepNext w:val="0"/>
              <w:keepLines w:val="0"/>
              <w:pageBreakBefore w:val="0"/>
              <w:widowControl w:val="0"/>
              <w:kinsoku/>
              <w:wordWrap/>
              <w:overflowPunct/>
              <w:topLinePunct w:val="0"/>
              <w:bidi w:val="0"/>
              <w:spacing w:line="500" w:lineRule="exact"/>
              <w:jc w:val="center"/>
              <w:textAlignment w:val="auto"/>
              <w:rPr>
                <w:rFonts w:ascii="Times New Roman" w:hAnsi="Times New Roman" w:eastAsiaTheme="minorEastAsia"/>
                <w:sz w:val="20"/>
              </w:rPr>
            </w:pPr>
          </w:p>
        </w:tc>
        <w:tc>
          <w:tcPr>
            <w:tcW w:w="852" w:type="dxa"/>
            <w:vAlign w:val="center"/>
          </w:tcPr>
          <w:p w14:paraId="3745AA32">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宋体"/>
                <w:sz w:val="20"/>
                <w:lang w:val="en-US" w:eastAsia="zh-CN"/>
              </w:rPr>
            </w:pPr>
            <w:r>
              <w:rPr>
                <w:rFonts w:hint="eastAsia"/>
                <w:sz w:val="20"/>
                <w:lang w:val="en-US" w:eastAsia="zh-CN"/>
              </w:rPr>
              <w:t>118</w:t>
            </w:r>
          </w:p>
        </w:tc>
      </w:tr>
    </w:tbl>
    <w:p w14:paraId="20DDA83A">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注：上述最高限价</w:t>
      </w:r>
      <w:r>
        <w:rPr>
          <w:rFonts w:hint="eastAsia" w:ascii="仿宋" w:hAnsi="仿宋" w:eastAsia="仿宋" w:cs="仿宋"/>
          <w:b/>
          <w:bCs/>
          <w:color w:val="auto"/>
          <w:kern w:val="0"/>
          <w:sz w:val="24"/>
          <w:szCs w:val="24"/>
          <w:highlight w:val="none"/>
          <w:u w:val="single"/>
          <w:lang w:val="en-US" w:eastAsia="zh-CN"/>
        </w:rPr>
        <w:t xml:space="preserve">  118 </w:t>
      </w:r>
      <w:r>
        <w:rPr>
          <w:rFonts w:hint="eastAsia" w:ascii="仿宋" w:hAnsi="仿宋" w:eastAsia="仿宋" w:cs="仿宋"/>
          <w:b/>
          <w:bCs/>
          <w:color w:val="auto"/>
          <w:kern w:val="0"/>
          <w:sz w:val="24"/>
          <w:szCs w:val="24"/>
          <w:highlight w:val="none"/>
        </w:rPr>
        <w:t>元/吨中含税率为13%的增值税，超过限价的投标为无效标。</w:t>
      </w:r>
    </w:p>
    <w:p w14:paraId="728B7F20">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lang w:eastAsia="zh-Hans"/>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Hans"/>
        </w:rPr>
        <w:t>、</w:t>
      </w:r>
      <w:r>
        <w:rPr>
          <w:rFonts w:hint="eastAsia" w:ascii="仿宋" w:hAnsi="仿宋" w:eastAsia="仿宋" w:cs="仿宋"/>
          <w:color w:val="auto"/>
          <w:kern w:val="0"/>
          <w:sz w:val="28"/>
          <w:szCs w:val="28"/>
          <w:highlight w:val="none"/>
        </w:rPr>
        <w:t>投标价格为我方送货到贵公司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w:t>
      </w:r>
      <w:r>
        <w:rPr>
          <w:rFonts w:hint="eastAsia" w:ascii="仿宋" w:hAnsi="仿宋" w:eastAsia="仿宋" w:cs="仿宋"/>
          <w:color w:val="auto"/>
          <w:kern w:val="0"/>
          <w:sz w:val="28"/>
          <w:szCs w:val="28"/>
          <w:highlight w:val="none"/>
          <w:lang w:eastAsia="zh-Hans"/>
        </w:rPr>
        <w:t>提供税率为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13</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lang w:eastAsia="zh-Hans"/>
        </w:rPr>
        <w:t>%的增值税专用发票</w:t>
      </w:r>
      <w:r>
        <w:rPr>
          <w:rFonts w:hint="eastAsia" w:ascii="仿宋" w:hAnsi="仿宋" w:eastAsia="仿宋" w:cs="仿宋"/>
          <w:color w:val="auto"/>
          <w:kern w:val="0"/>
          <w:sz w:val="28"/>
          <w:szCs w:val="28"/>
          <w:highlight w:val="none"/>
        </w:rPr>
        <w:t>（税金由我方承担，包含在黄砂价格中）</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我方不以任何理由额外索取任何费用。我方投标单价为固定单价，供应期及供应量内单价不随市场价格变动而调整。</w:t>
      </w:r>
    </w:p>
    <w:p w14:paraId="695594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 w:hAnsi="仿宋" w:eastAsia="仿宋" w:cs="仿宋"/>
          <w:color w:val="FF0000"/>
          <w:sz w:val="28"/>
          <w:szCs w:val="28"/>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Hans"/>
        </w:rPr>
        <w:t>、</w:t>
      </w:r>
      <w:r>
        <w:rPr>
          <w:rFonts w:hint="eastAsia" w:ascii="仿宋" w:hAnsi="仿宋" w:eastAsia="仿宋" w:cs="仿宋"/>
          <w:color w:val="auto"/>
          <w:kern w:val="0"/>
          <w:sz w:val="28"/>
          <w:szCs w:val="28"/>
          <w:highlight w:val="none"/>
        </w:rPr>
        <w:t>我方同意</w:t>
      </w:r>
      <w:r>
        <w:rPr>
          <w:rFonts w:hint="eastAsia" w:ascii="仿宋" w:hAnsi="仿宋" w:eastAsia="仿宋" w:cs="仿宋"/>
          <w:color w:val="FF0000"/>
          <w:sz w:val="28"/>
          <w:szCs w:val="28"/>
          <w:lang w:val="en-US" w:eastAsia="zh-CN"/>
        </w:rPr>
        <w:t>拌和站含水率传感器布置完成前，</w:t>
      </w:r>
      <w:r>
        <w:rPr>
          <w:rFonts w:hint="eastAsia" w:ascii="仿宋" w:hAnsi="仿宋" w:eastAsia="仿宋" w:cs="仿宋"/>
          <w:color w:val="FF0000"/>
          <w:sz w:val="28"/>
          <w:szCs w:val="28"/>
          <w:lang w:val="en-US" w:eastAsia="zh-Hans"/>
        </w:rPr>
        <w:t>黄砂进场必须经过</w:t>
      </w:r>
      <w:r>
        <w:rPr>
          <w:rFonts w:hint="eastAsia" w:ascii="仿宋" w:hAnsi="仿宋" w:eastAsia="仿宋" w:cs="仿宋"/>
          <w:color w:val="FF0000"/>
          <w:sz w:val="28"/>
          <w:szCs w:val="28"/>
          <w:lang w:val="en-US" w:eastAsia="zh-CN"/>
        </w:rPr>
        <w:t>试验</w:t>
      </w:r>
      <w:r>
        <w:rPr>
          <w:rFonts w:hint="eastAsia" w:ascii="仿宋" w:hAnsi="仿宋" w:eastAsia="仿宋" w:cs="仿宋"/>
          <w:color w:val="FF0000"/>
          <w:sz w:val="28"/>
          <w:szCs w:val="28"/>
          <w:lang w:val="en-US" w:eastAsia="zh-Hans"/>
        </w:rPr>
        <w:t>室对运输设备料场上、中、下取样3次以上并试验测量含水率，以3次以上测量的</w:t>
      </w:r>
      <w:r>
        <w:rPr>
          <w:rFonts w:hint="eastAsia" w:ascii="仿宋" w:hAnsi="仿宋" w:eastAsia="仿宋" w:cs="仿宋"/>
          <w:color w:val="FF0000"/>
          <w:sz w:val="28"/>
          <w:szCs w:val="28"/>
          <w:lang w:val="en-US" w:eastAsia="zh-CN"/>
        </w:rPr>
        <w:t>平均</w:t>
      </w:r>
      <w:r>
        <w:rPr>
          <w:rFonts w:hint="eastAsia" w:ascii="仿宋" w:hAnsi="仿宋" w:eastAsia="仿宋" w:cs="仿宋"/>
          <w:color w:val="FF0000"/>
          <w:sz w:val="28"/>
          <w:szCs w:val="28"/>
          <w:lang w:val="en-US" w:eastAsia="zh-Hans"/>
        </w:rPr>
        <w:t>含水率为计量依据。</w:t>
      </w:r>
      <w:r>
        <w:rPr>
          <w:rFonts w:hint="eastAsia" w:ascii="仿宋" w:hAnsi="仿宋" w:eastAsia="仿宋" w:cs="仿宋"/>
          <w:color w:val="FF0000"/>
          <w:sz w:val="28"/>
          <w:szCs w:val="28"/>
          <w:lang w:val="en-US" w:eastAsia="zh-CN"/>
        </w:rPr>
        <w:t>后期传感器投入使用后，以含水率传感器测得数据为准，传感器每月校准一次。</w:t>
      </w:r>
    </w:p>
    <w:p w14:paraId="6C98E87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FF0000"/>
          <w:kern w:val="0"/>
          <w:sz w:val="28"/>
          <w:szCs w:val="28"/>
          <w:highlight w:val="none"/>
          <w:lang w:eastAsia="zh-CN"/>
        </w:rPr>
      </w:pPr>
      <w:r>
        <w:rPr>
          <w:rFonts w:hint="eastAsia" w:ascii="仿宋" w:hAnsi="仿宋" w:eastAsia="仿宋" w:cs="仿宋"/>
          <w:color w:val="FF0000"/>
          <w:sz w:val="28"/>
          <w:szCs w:val="28"/>
          <w:lang w:val="en-US" w:eastAsia="zh-CN"/>
        </w:rPr>
        <w:t>货物重量以拌和站的电子皮带秤称重数据为准，</w:t>
      </w:r>
      <w:r>
        <w:rPr>
          <w:rFonts w:hint="eastAsia" w:ascii="仿宋" w:hAnsi="仿宋" w:eastAsia="仿宋" w:cs="仿宋"/>
          <w:color w:val="FF0000"/>
          <w:sz w:val="28"/>
          <w:szCs w:val="28"/>
          <w:lang w:val="en-US" w:eastAsia="zh-Hans"/>
        </w:rPr>
        <w:t>扣除</w:t>
      </w:r>
      <w:r>
        <w:rPr>
          <w:rFonts w:hint="eastAsia" w:ascii="仿宋" w:hAnsi="仿宋" w:eastAsia="仿宋" w:cs="仿宋"/>
          <w:color w:val="FF0000"/>
          <w:sz w:val="28"/>
          <w:szCs w:val="28"/>
          <w:lang w:val="en-US" w:eastAsia="zh-CN"/>
        </w:rPr>
        <w:t>工地试验</w:t>
      </w:r>
      <w:r>
        <w:rPr>
          <w:rFonts w:hint="eastAsia" w:ascii="仿宋" w:hAnsi="仿宋" w:eastAsia="仿宋" w:cs="仿宋"/>
          <w:color w:val="FF0000"/>
          <w:sz w:val="28"/>
          <w:szCs w:val="28"/>
          <w:lang w:val="en-US" w:eastAsia="zh-Hans"/>
        </w:rPr>
        <w:t>室</w:t>
      </w:r>
      <w:r>
        <w:rPr>
          <w:rFonts w:hint="eastAsia" w:ascii="仿宋" w:hAnsi="仿宋" w:eastAsia="仿宋" w:cs="仿宋"/>
          <w:color w:val="FF0000"/>
          <w:sz w:val="28"/>
          <w:szCs w:val="28"/>
          <w:lang w:val="en-US" w:eastAsia="zh-CN"/>
        </w:rPr>
        <w:t>或含水率传感器测出的含水量（大于5%部分）</w:t>
      </w:r>
      <w:r>
        <w:rPr>
          <w:rFonts w:hint="eastAsia" w:ascii="仿宋" w:hAnsi="仿宋" w:eastAsia="仿宋" w:cs="仿宋"/>
          <w:color w:val="FF0000"/>
          <w:sz w:val="28"/>
          <w:szCs w:val="28"/>
          <w:lang w:val="en-US" w:eastAsia="zh-Hans"/>
        </w:rPr>
        <w:t>后确认黄砂吨位数量，黄砂收货人员签字的签收单数量为</w:t>
      </w:r>
      <w:r>
        <w:rPr>
          <w:rFonts w:hint="eastAsia" w:ascii="仿宋" w:hAnsi="仿宋" w:eastAsia="仿宋" w:cs="仿宋"/>
          <w:color w:val="FF0000"/>
          <w:sz w:val="28"/>
          <w:szCs w:val="28"/>
          <w:lang w:val="en-US" w:eastAsia="zh-CN"/>
        </w:rPr>
        <w:t>电子皮带秤称量重</w:t>
      </w:r>
      <w:r>
        <w:rPr>
          <w:rFonts w:hint="eastAsia" w:ascii="仿宋" w:hAnsi="仿宋" w:eastAsia="仿宋" w:cs="仿宋"/>
          <w:color w:val="FF0000"/>
          <w:sz w:val="28"/>
          <w:szCs w:val="28"/>
          <w:lang w:val="en-US" w:eastAsia="zh-Hans"/>
        </w:rPr>
        <w:t>量扣减含水量后的数量。此扣减含水量的签收单结合相应单价作为结算依据</w:t>
      </w:r>
      <w:r>
        <w:rPr>
          <w:rFonts w:hint="eastAsia" w:ascii="仿宋" w:hAnsi="仿宋" w:eastAsia="仿宋" w:cs="仿宋"/>
          <w:color w:val="FF0000"/>
          <w:sz w:val="28"/>
          <w:szCs w:val="28"/>
          <w:lang w:val="en-US" w:eastAsia="zh-CN"/>
        </w:rPr>
        <w:t>。</w:t>
      </w:r>
    </w:p>
    <w:p w14:paraId="411AB7D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lang w:eastAsia="zh-Hans"/>
        </w:rPr>
      </w:pPr>
      <w:r>
        <w:rPr>
          <w:rFonts w:hint="eastAsia" w:ascii="仿宋" w:hAnsi="仿宋" w:eastAsia="仿宋" w:cs="仿宋"/>
          <w:color w:val="auto"/>
          <w:kern w:val="0"/>
          <w:sz w:val="28"/>
          <w:szCs w:val="28"/>
          <w:highlight w:val="none"/>
        </w:rPr>
        <w:t>3、我方承诺：我方提供的黄砂</w:t>
      </w:r>
      <w:r>
        <w:rPr>
          <w:rFonts w:hint="eastAsia" w:ascii="仿宋" w:hAnsi="仿宋" w:eastAsia="仿宋" w:cs="仿宋"/>
          <w:color w:val="auto"/>
          <w:kern w:val="0"/>
          <w:sz w:val="28"/>
          <w:szCs w:val="28"/>
          <w:highlight w:val="none"/>
          <w:lang w:eastAsia="zh-Hans"/>
        </w:rPr>
        <w:t>符合《</w:t>
      </w:r>
      <w:r>
        <w:rPr>
          <w:rFonts w:hint="eastAsia" w:ascii="仿宋" w:hAnsi="仿宋" w:eastAsia="仿宋" w:cs="仿宋"/>
          <w:color w:val="auto"/>
          <w:kern w:val="0"/>
          <w:sz w:val="28"/>
          <w:szCs w:val="28"/>
          <w:highlight w:val="none"/>
        </w:rPr>
        <w:t>建设用砂</w:t>
      </w:r>
      <w:r>
        <w:rPr>
          <w:rFonts w:hint="eastAsia" w:ascii="仿宋" w:hAnsi="仿宋" w:eastAsia="仿宋" w:cs="仿宋"/>
          <w:color w:val="auto"/>
          <w:kern w:val="0"/>
          <w:sz w:val="28"/>
          <w:szCs w:val="28"/>
          <w:highlight w:val="none"/>
          <w:lang w:eastAsia="zh-Hans"/>
        </w:rPr>
        <w:t>》（</w:t>
      </w:r>
      <w:r>
        <w:rPr>
          <w:rFonts w:hint="eastAsia" w:ascii="仿宋" w:hAnsi="仿宋" w:eastAsia="仿宋" w:cs="仿宋"/>
          <w:color w:val="auto"/>
          <w:kern w:val="0"/>
          <w:sz w:val="28"/>
          <w:szCs w:val="28"/>
          <w:highlight w:val="none"/>
        </w:rPr>
        <w:t>GB/T 14684-2022</w:t>
      </w:r>
      <w:r>
        <w:rPr>
          <w:rFonts w:hint="eastAsia" w:ascii="仿宋" w:hAnsi="仿宋" w:eastAsia="仿宋" w:cs="仿宋"/>
          <w:color w:val="auto"/>
          <w:kern w:val="0"/>
          <w:sz w:val="28"/>
          <w:szCs w:val="28"/>
          <w:highlight w:val="none"/>
          <w:lang w:eastAsia="zh-Hans"/>
        </w:rPr>
        <w:t>）</w:t>
      </w:r>
      <w:r>
        <w:rPr>
          <w:rFonts w:hint="eastAsia" w:ascii="仿宋" w:hAnsi="仿宋" w:eastAsia="仿宋" w:cs="仿宋"/>
          <w:color w:val="auto"/>
          <w:kern w:val="0"/>
          <w:sz w:val="28"/>
          <w:szCs w:val="28"/>
          <w:highlight w:val="none"/>
        </w:rPr>
        <w:t>、《水工混凝土施工规范》（SL677-2014）</w:t>
      </w:r>
      <w:r>
        <w:rPr>
          <w:rFonts w:hint="eastAsia" w:ascii="仿宋" w:hAnsi="仿宋" w:eastAsia="仿宋" w:cs="仿宋"/>
          <w:color w:val="auto"/>
          <w:kern w:val="0"/>
          <w:sz w:val="28"/>
          <w:szCs w:val="28"/>
          <w:highlight w:val="none"/>
          <w:lang w:eastAsia="zh-Hans"/>
        </w:rPr>
        <w:t>标准及相关规范要求。</w:t>
      </w:r>
      <w:r>
        <w:rPr>
          <w:rFonts w:hint="eastAsia" w:ascii="仿宋" w:hAnsi="仿宋" w:eastAsia="仿宋" w:cs="仿宋"/>
          <w:b w:val="0"/>
          <w:bCs w:val="0"/>
          <w:color w:val="FF0000"/>
          <w:kern w:val="0"/>
          <w:sz w:val="28"/>
          <w:szCs w:val="28"/>
          <w:highlight w:val="none"/>
        </w:rPr>
        <w:t>主要指标：</w:t>
      </w:r>
      <w:r>
        <w:rPr>
          <w:rFonts w:hint="eastAsia" w:ascii="仿宋" w:hAnsi="仿宋" w:eastAsia="仿宋" w:cs="仿宋"/>
          <w:b w:val="0"/>
          <w:bCs w:val="0"/>
          <w:color w:val="FF0000"/>
          <w:kern w:val="0"/>
          <w:sz w:val="28"/>
          <w:szCs w:val="28"/>
          <w:highlight w:val="none"/>
          <w:lang w:eastAsia="zh-Hans"/>
        </w:rPr>
        <w:t>含泥量标准为≤</w:t>
      </w:r>
      <w:r>
        <w:rPr>
          <w:rFonts w:hint="eastAsia" w:ascii="仿宋" w:hAnsi="仿宋" w:eastAsia="仿宋" w:cs="仿宋"/>
          <w:b w:val="0"/>
          <w:bCs w:val="0"/>
          <w:color w:val="FF0000"/>
          <w:kern w:val="0"/>
          <w:sz w:val="28"/>
          <w:szCs w:val="28"/>
          <w:highlight w:val="none"/>
          <w:lang w:val="en-US" w:eastAsia="zh-CN"/>
        </w:rPr>
        <w:t>1.5</w:t>
      </w:r>
      <w:r>
        <w:rPr>
          <w:rFonts w:hint="eastAsia" w:ascii="仿宋" w:hAnsi="仿宋" w:eastAsia="仿宋" w:cs="仿宋"/>
          <w:b w:val="0"/>
          <w:bCs w:val="0"/>
          <w:color w:val="FF0000"/>
          <w:kern w:val="0"/>
          <w:sz w:val="28"/>
          <w:szCs w:val="28"/>
          <w:highlight w:val="none"/>
          <w:lang w:eastAsia="zh-Hans"/>
        </w:rPr>
        <w:t>%、泥块含量</w:t>
      </w:r>
      <w:r>
        <w:rPr>
          <w:rFonts w:hint="eastAsia" w:ascii="仿宋" w:hAnsi="仿宋" w:eastAsia="仿宋" w:cs="仿宋"/>
          <w:b w:val="0"/>
          <w:bCs w:val="0"/>
          <w:color w:val="FF0000"/>
          <w:kern w:val="0"/>
          <w:sz w:val="28"/>
          <w:szCs w:val="28"/>
          <w:highlight w:val="none"/>
        </w:rPr>
        <w:t>为0、表观密度＞2500(kg/m3)、云母含量</w:t>
      </w:r>
      <w:r>
        <w:rPr>
          <w:rFonts w:hint="eastAsia" w:ascii="仿宋" w:hAnsi="仿宋" w:eastAsia="仿宋" w:cs="仿宋"/>
          <w:b w:val="0"/>
          <w:bCs w:val="0"/>
          <w:color w:val="FF0000"/>
          <w:kern w:val="0"/>
          <w:sz w:val="28"/>
          <w:szCs w:val="28"/>
          <w:highlight w:val="none"/>
          <w:lang w:eastAsia="zh-Hans"/>
        </w:rPr>
        <w:t>≤</w:t>
      </w:r>
      <w:r>
        <w:rPr>
          <w:rFonts w:hint="eastAsia" w:ascii="仿宋" w:hAnsi="仿宋" w:eastAsia="仿宋" w:cs="仿宋"/>
          <w:b w:val="0"/>
          <w:bCs w:val="0"/>
          <w:color w:val="FF0000"/>
          <w:kern w:val="0"/>
          <w:sz w:val="28"/>
          <w:szCs w:val="28"/>
          <w:highlight w:val="none"/>
        </w:rPr>
        <w:t>2</w:t>
      </w:r>
      <w:r>
        <w:rPr>
          <w:rFonts w:hint="eastAsia" w:ascii="仿宋" w:hAnsi="仿宋" w:eastAsia="仿宋" w:cs="仿宋"/>
          <w:b w:val="0"/>
          <w:bCs w:val="0"/>
          <w:color w:val="FF0000"/>
          <w:kern w:val="0"/>
          <w:sz w:val="28"/>
          <w:szCs w:val="28"/>
          <w:highlight w:val="none"/>
          <w:lang w:eastAsia="zh-Hans"/>
        </w:rPr>
        <w:t>.0%、</w:t>
      </w:r>
      <w:r>
        <w:rPr>
          <w:rFonts w:hint="eastAsia" w:ascii="仿宋" w:hAnsi="仿宋" w:eastAsia="仿宋" w:cs="仿宋"/>
          <w:b w:val="0"/>
          <w:bCs w:val="0"/>
          <w:color w:val="FF0000"/>
          <w:kern w:val="0"/>
          <w:sz w:val="28"/>
          <w:szCs w:val="28"/>
          <w:highlight w:val="none"/>
        </w:rPr>
        <w:t>轻物质</w:t>
      </w:r>
      <w:r>
        <w:rPr>
          <w:rFonts w:hint="eastAsia" w:ascii="仿宋" w:hAnsi="仿宋" w:eastAsia="仿宋" w:cs="仿宋"/>
          <w:b w:val="0"/>
          <w:bCs w:val="0"/>
          <w:color w:val="FF0000"/>
          <w:kern w:val="0"/>
          <w:sz w:val="28"/>
          <w:szCs w:val="28"/>
          <w:highlight w:val="none"/>
          <w:lang w:eastAsia="zh-Hans"/>
        </w:rPr>
        <w:t>≤</w:t>
      </w:r>
      <w:r>
        <w:rPr>
          <w:rFonts w:hint="eastAsia" w:ascii="仿宋" w:hAnsi="仿宋" w:eastAsia="仿宋" w:cs="仿宋"/>
          <w:b w:val="0"/>
          <w:bCs w:val="0"/>
          <w:color w:val="FF0000"/>
          <w:kern w:val="0"/>
          <w:sz w:val="28"/>
          <w:szCs w:val="28"/>
          <w:highlight w:val="none"/>
        </w:rPr>
        <w:t>1</w:t>
      </w:r>
      <w:r>
        <w:rPr>
          <w:rFonts w:hint="eastAsia" w:ascii="仿宋" w:hAnsi="仿宋" w:eastAsia="仿宋" w:cs="仿宋"/>
          <w:b w:val="0"/>
          <w:bCs w:val="0"/>
          <w:color w:val="FF0000"/>
          <w:kern w:val="0"/>
          <w:sz w:val="28"/>
          <w:szCs w:val="28"/>
          <w:highlight w:val="none"/>
          <w:lang w:eastAsia="zh-Hans"/>
        </w:rPr>
        <w:t>.0%</w:t>
      </w:r>
      <w:r>
        <w:rPr>
          <w:rFonts w:hint="eastAsia" w:ascii="仿宋" w:hAnsi="仿宋" w:eastAsia="仿宋" w:cs="仿宋"/>
          <w:b w:val="0"/>
          <w:bCs w:val="0"/>
          <w:color w:val="FF0000"/>
          <w:kern w:val="0"/>
          <w:sz w:val="28"/>
          <w:szCs w:val="28"/>
          <w:highlight w:val="none"/>
          <w:lang w:eastAsia="zh-CN"/>
        </w:rPr>
        <w:t>，</w:t>
      </w:r>
      <w:r>
        <w:rPr>
          <w:rFonts w:hint="eastAsia" w:ascii="仿宋" w:hAnsi="仿宋" w:eastAsia="仿宋" w:cs="仿宋"/>
          <w:b w:val="0"/>
          <w:bCs w:val="0"/>
          <w:color w:val="FF0000"/>
          <w:sz w:val="28"/>
          <w:szCs w:val="28"/>
          <w:lang w:val="en-US" w:eastAsia="zh-Hans"/>
        </w:rPr>
        <w:t>碱活性</w:t>
      </w:r>
      <w:r>
        <w:rPr>
          <w:rFonts w:hint="eastAsia" w:ascii="仿宋" w:hAnsi="仿宋" w:eastAsia="仿宋" w:cs="仿宋"/>
          <w:b w:val="0"/>
          <w:bCs w:val="0"/>
          <w:color w:val="FF0000"/>
          <w:sz w:val="28"/>
          <w:szCs w:val="28"/>
          <w:lang w:val="en-US" w:eastAsia="zh-CN"/>
        </w:rPr>
        <w:t>指标：砂浆棒试件14d膨胀率小于0.2%</w:t>
      </w:r>
      <w:r>
        <w:rPr>
          <w:rFonts w:hint="eastAsia" w:ascii="仿宋" w:hAnsi="仿宋" w:eastAsia="仿宋" w:cs="仿宋"/>
          <w:b w:val="0"/>
          <w:bCs w:val="0"/>
          <w:color w:val="FF0000"/>
          <w:kern w:val="0"/>
          <w:sz w:val="28"/>
          <w:szCs w:val="28"/>
          <w:highlight w:val="none"/>
        </w:rPr>
        <w:t>。</w:t>
      </w:r>
      <w:r>
        <w:rPr>
          <w:rFonts w:hint="eastAsia" w:ascii="仿宋" w:hAnsi="仿宋" w:eastAsia="仿宋" w:cs="仿宋"/>
          <w:color w:val="auto"/>
          <w:kern w:val="0"/>
          <w:sz w:val="28"/>
          <w:szCs w:val="28"/>
          <w:highlight w:val="none"/>
          <w:lang w:eastAsia="zh-Hans"/>
        </w:rPr>
        <w:t>供应过程中</w:t>
      </w:r>
      <w:r>
        <w:rPr>
          <w:rFonts w:hint="eastAsia" w:ascii="仿宋" w:hAnsi="仿宋" w:eastAsia="仿宋" w:cs="仿宋"/>
          <w:color w:val="auto"/>
          <w:kern w:val="0"/>
          <w:sz w:val="28"/>
          <w:szCs w:val="28"/>
          <w:highlight w:val="none"/>
        </w:rPr>
        <w:t>如有以次充好的现象，贵公司可没收我方履约保证金</w:t>
      </w:r>
      <w:r>
        <w:rPr>
          <w:rFonts w:hint="eastAsia" w:ascii="仿宋" w:hAnsi="仿宋" w:eastAsia="仿宋" w:cs="仿宋"/>
          <w:color w:val="auto"/>
          <w:kern w:val="0"/>
          <w:sz w:val="28"/>
          <w:szCs w:val="28"/>
          <w:highlight w:val="none"/>
          <w:lang w:eastAsia="zh-Hans"/>
        </w:rPr>
        <w:t>。</w:t>
      </w:r>
      <w:r>
        <w:rPr>
          <w:rFonts w:hint="eastAsia" w:ascii="仿宋" w:hAnsi="仿宋" w:eastAsia="仿宋" w:cs="仿宋"/>
          <w:color w:val="auto"/>
          <w:kern w:val="0"/>
          <w:sz w:val="28"/>
          <w:szCs w:val="28"/>
          <w:highlight w:val="none"/>
        </w:rPr>
        <w:t>同时我方愿意承担5万元违约金。</w:t>
      </w:r>
      <w:r>
        <w:rPr>
          <w:rFonts w:hint="eastAsia" w:ascii="仿宋" w:hAnsi="仿宋" w:eastAsia="仿宋" w:cs="仿宋"/>
          <w:color w:val="auto"/>
          <w:kern w:val="0"/>
          <w:sz w:val="28"/>
          <w:szCs w:val="28"/>
          <w:highlight w:val="none"/>
          <w:lang w:eastAsia="zh-Hans"/>
        </w:rPr>
        <w:t>造成</w:t>
      </w:r>
      <w:r>
        <w:rPr>
          <w:rFonts w:hint="eastAsia" w:ascii="仿宋" w:hAnsi="仿宋" w:eastAsia="仿宋" w:cs="仿宋"/>
          <w:color w:val="auto"/>
          <w:kern w:val="0"/>
          <w:sz w:val="28"/>
          <w:szCs w:val="28"/>
          <w:highlight w:val="none"/>
        </w:rPr>
        <w:t>贵公司</w:t>
      </w:r>
      <w:r>
        <w:rPr>
          <w:rFonts w:hint="eastAsia" w:ascii="仿宋" w:hAnsi="仿宋" w:eastAsia="仿宋" w:cs="仿宋"/>
          <w:color w:val="auto"/>
          <w:kern w:val="0"/>
          <w:sz w:val="28"/>
          <w:szCs w:val="28"/>
          <w:highlight w:val="none"/>
          <w:lang w:eastAsia="zh-Hans"/>
        </w:rPr>
        <w:t>相关损失的（包括但不限于工程产品报废、返工返修、工期延误等</w:t>
      </w:r>
      <w:r>
        <w:rPr>
          <w:rFonts w:hint="eastAsia" w:ascii="仿宋" w:hAnsi="仿宋" w:eastAsia="仿宋" w:cs="仿宋"/>
          <w:color w:val="auto"/>
          <w:kern w:val="0"/>
          <w:sz w:val="28"/>
          <w:szCs w:val="28"/>
          <w:highlight w:val="none"/>
        </w:rPr>
        <w:t>费用和</w:t>
      </w:r>
      <w:r>
        <w:rPr>
          <w:rFonts w:hint="eastAsia" w:ascii="仿宋" w:hAnsi="仿宋" w:eastAsia="仿宋" w:cs="仿宋"/>
          <w:color w:val="auto"/>
          <w:kern w:val="0"/>
          <w:sz w:val="28"/>
          <w:szCs w:val="28"/>
          <w:highlight w:val="none"/>
          <w:lang w:eastAsia="zh-Hans"/>
        </w:rPr>
        <w:t>损失），</w:t>
      </w:r>
      <w:r>
        <w:rPr>
          <w:rFonts w:hint="eastAsia" w:ascii="仿宋" w:hAnsi="仿宋" w:eastAsia="仿宋" w:cs="仿宋"/>
          <w:color w:val="auto"/>
          <w:kern w:val="0"/>
          <w:sz w:val="28"/>
          <w:szCs w:val="28"/>
          <w:highlight w:val="none"/>
        </w:rPr>
        <w:t>我方自愿</w:t>
      </w:r>
      <w:r>
        <w:rPr>
          <w:rFonts w:hint="eastAsia" w:ascii="仿宋" w:hAnsi="仿宋" w:eastAsia="仿宋" w:cs="仿宋"/>
          <w:color w:val="auto"/>
          <w:kern w:val="0"/>
          <w:sz w:val="28"/>
          <w:szCs w:val="28"/>
          <w:highlight w:val="none"/>
          <w:lang w:eastAsia="zh-Hans"/>
        </w:rPr>
        <w:t>赔偿</w:t>
      </w:r>
      <w:r>
        <w:rPr>
          <w:rFonts w:hint="eastAsia" w:ascii="仿宋" w:hAnsi="仿宋" w:eastAsia="仿宋" w:cs="仿宋"/>
          <w:color w:val="auto"/>
          <w:kern w:val="0"/>
          <w:sz w:val="28"/>
          <w:szCs w:val="28"/>
          <w:highlight w:val="none"/>
        </w:rPr>
        <w:t>贵公司一切</w:t>
      </w:r>
      <w:r>
        <w:rPr>
          <w:rFonts w:hint="eastAsia" w:ascii="仿宋" w:hAnsi="仿宋" w:eastAsia="仿宋" w:cs="仿宋"/>
          <w:color w:val="auto"/>
          <w:kern w:val="0"/>
          <w:sz w:val="28"/>
          <w:szCs w:val="28"/>
          <w:highlight w:val="none"/>
          <w:lang w:eastAsia="zh-Hans"/>
        </w:rPr>
        <w:t>损失，并承担相关责任。</w:t>
      </w:r>
    </w:p>
    <w:p w14:paraId="390B2C7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4、我方接受贵公司招标公告中列明的付款方式和付款条件，收款前我方提供加盖财务专用章的收款收据。</w:t>
      </w:r>
    </w:p>
    <w:p w14:paraId="7CB49827">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我方派专人为贵公司项目部提供24小时的服务，包括但不限于工程项目部供货计划的接收、供货的协调黄砂收货签单的核对、与项目部办理结算等。提供服务人员能在半小时内赶到施工现场。人员费用已考虑在投标报价中。</w:t>
      </w:r>
    </w:p>
    <w:p w14:paraId="373E1DB5">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6、其他特别优惠或服务的内容（没有的可不填写，也可另附说明并加盖公章）：</w:t>
      </w:r>
    </w:p>
    <w:p w14:paraId="24CE3408">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lang w:eastAsia="zh-CN"/>
        </w:rPr>
      </w:pPr>
    </w:p>
    <w:p w14:paraId="6EC963A3">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报 价</w:t>
      </w:r>
      <w:r>
        <w:rPr>
          <w:rFonts w:hint="eastAsia" w:ascii="仿宋" w:hAnsi="仿宋" w:eastAsia="仿宋" w:cs="仿宋"/>
          <w:color w:val="auto"/>
          <w:kern w:val="0"/>
          <w:sz w:val="28"/>
          <w:szCs w:val="28"/>
          <w:highlight w:val="none"/>
        </w:rPr>
        <w:t xml:space="preserve"> 人：（盖单位章）                </w:t>
      </w:r>
    </w:p>
    <w:p w14:paraId="538C9D45">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报价人</w:t>
      </w:r>
      <w:r>
        <w:rPr>
          <w:rFonts w:hint="eastAsia" w:ascii="仿宋" w:hAnsi="仿宋" w:eastAsia="仿宋" w:cs="仿宋"/>
          <w:color w:val="auto"/>
          <w:kern w:val="0"/>
          <w:sz w:val="28"/>
          <w:szCs w:val="28"/>
          <w:highlight w:val="none"/>
        </w:rPr>
        <w:t>地址：</w:t>
      </w:r>
    </w:p>
    <w:p w14:paraId="69E52637">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法定代表人或其委托代理人：             </w:t>
      </w:r>
    </w:p>
    <w:p w14:paraId="3698C0FF">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电话： </w:t>
      </w:r>
    </w:p>
    <w:p w14:paraId="06C2076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p>
    <w:p w14:paraId="7746629C">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邮政编码：</w:t>
      </w:r>
    </w:p>
    <w:p w14:paraId="3A9A20D8">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       年    月    日</w:t>
      </w:r>
    </w:p>
    <w:p w14:paraId="68AB2861">
      <w:pPr>
        <w:keepNext w:val="0"/>
        <w:keepLines w:val="0"/>
        <w:pageBreakBefore/>
        <w:widowControl w:val="0"/>
        <w:kinsoku/>
        <w:wordWrap/>
        <w:overflowPunct/>
        <w:topLinePunct w:val="0"/>
        <w:autoSpaceDE w:val="0"/>
        <w:autoSpaceDN w:val="0"/>
        <w:bidi w:val="0"/>
        <w:adjustRightInd w:val="0"/>
        <w:snapToGrid/>
        <w:spacing w:after="157" w:afterLines="50" w:line="240" w:lineRule="auto"/>
        <w:jc w:val="both"/>
        <w:textAlignment w:val="auto"/>
        <w:rPr>
          <w:rFonts w:hint="eastAsia" w:ascii="仿宋" w:hAnsi="仿宋" w:eastAsia="仿宋" w:cs="仿宋"/>
          <w:b/>
          <w:bCs/>
          <w:color w:val="auto"/>
          <w:kern w:val="0"/>
          <w:sz w:val="32"/>
          <w:szCs w:val="32"/>
          <w:highlight w:val="none"/>
        </w:rPr>
      </w:pPr>
      <w:r>
        <w:rPr>
          <w:rFonts w:ascii="Times New Roman" w:hAnsi="Times New Roman"/>
          <w:sz w:val="24"/>
          <w:szCs w:val="24"/>
        </w:rPr>
        <w:t>附件3</w:t>
      </w:r>
      <w:r>
        <w:rPr>
          <w:rFonts w:hint="eastAsia"/>
          <w:sz w:val="24"/>
          <w:szCs w:val="24"/>
          <w:lang w:eastAsia="zh-CN"/>
        </w:rPr>
        <w:t>：</w:t>
      </w:r>
      <w:r>
        <w:rPr>
          <w:rFonts w:hint="eastAsia"/>
          <w:sz w:val="24"/>
          <w:szCs w:val="24"/>
          <w:lang w:val="en-US" w:eastAsia="zh-CN"/>
        </w:rPr>
        <w:t xml:space="preserve">            </w:t>
      </w:r>
      <w:r>
        <w:rPr>
          <w:rFonts w:hint="eastAsia" w:ascii="仿宋" w:hAnsi="仿宋" w:eastAsia="仿宋" w:cs="仿宋"/>
          <w:b/>
          <w:bCs/>
          <w:color w:val="auto"/>
          <w:kern w:val="0"/>
          <w:sz w:val="32"/>
          <w:szCs w:val="32"/>
          <w:highlight w:val="none"/>
          <w:lang w:val="en-US" w:eastAsia="zh-CN"/>
        </w:rPr>
        <w:t>拌和混凝土用黄砂</w:t>
      </w:r>
      <w:r>
        <w:rPr>
          <w:rFonts w:hint="eastAsia" w:ascii="仿宋" w:hAnsi="仿宋" w:eastAsia="仿宋" w:cs="仿宋"/>
          <w:b/>
          <w:bCs/>
          <w:color w:val="auto"/>
          <w:kern w:val="0"/>
          <w:sz w:val="32"/>
          <w:szCs w:val="32"/>
          <w:highlight w:val="none"/>
        </w:rPr>
        <w:t>报价清单</w:t>
      </w:r>
    </w:p>
    <w:tbl>
      <w:tblPr>
        <w:tblStyle w:val="16"/>
        <w:tblW w:w="48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
        <w:gridCol w:w="1317"/>
        <w:gridCol w:w="1461"/>
        <w:gridCol w:w="987"/>
        <w:gridCol w:w="1205"/>
        <w:gridCol w:w="1281"/>
        <w:gridCol w:w="2080"/>
      </w:tblGrid>
      <w:tr w14:paraId="073D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11" w:type="pct"/>
            <w:vAlign w:val="center"/>
          </w:tcPr>
          <w:p w14:paraId="037E9064">
            <w:pPr>
              <w:widowControl/>
              <w:spacing w:before="100" w:beforeAutospacing="1" w:after="100" w:afterAutospacing="1"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725" w:type="pct"/>
            <w:vAlign w:val="center"/>
          </w:tcPr>
          <w:p w14:paraId="42F82833">
            <w:pPr>
              <w:widowControl/>
              <w:spacing w:before="100" w:beforeAutospacing="1" w:after="100" w:afterAutospacing="1"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项目名称</w:t>
            </w:r>
          </w:p>
        </w:tc>
        <w:tc>
          <w:tcPr>
            <w:tcW w:w="804" w:type="pct"/>
            <w:tcBorders>
              <w:right w:val="single" w:color="auto" w:sz="4" w:space="0"/>
            </w:tcBorders>
            <w:vAlign w:val="center"/>
          </w:tcPr>
          <w:p w14:paraId="76E987A3">
            <w:pPr>
              <w:widowControl/>
              <w:spacing w:before="100" w:beforeAutospacing="1" w:after="100" w:afterAutospacing="1"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单位</w:t>
            </w:r>
          </w:p>
        </w:tc>
        <w:tc>
          <w:tcPr>
            <w:tcW w:w="543" w:type="pct"/>
            <w:tcBorders>
              <w:left w:val="single" w:color="auto" w:sz="4" w:space="0"/>
            </w:tcBorders>
            <w:vAlign w:val="center"/>
          </w:tcPr>
          <w:p w14:paraId="7F50172E">
            <w:pPr>
              <w:spacing w:before="100" w:beforeAutospacing="1" w:after="100" w:afterAutospacing="1"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数量</w:t>
            </w:r>
          </w:p>
        </w:tc>
        <w:tc>
          <w:tcPr>
            <w:tcW w:w="663" w:type="pct"/>
            <w:vAlign w:val="center"/>
          </w:tcPr>
          <w:p w14:paraId="77D587E6">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综合单价</w:t>
            </w:r>
          </w:p>
        </w:tc>
        <w:tc>
          <w:tcPr>
            <w:tcW w:w="705" w:type="pct"/>
            <w:vAlign w:val="center"/>
          </w:tcPr>
          <w:p w14:paraId="7821769B">
            <w:pPr>
              <w:widowControl/>
              <w:spacing w:before="100" w:beforeAutospacing="1" w:after="100" w:afterAutospacing="1"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合价</w:t>
            </w:r>
          </w:p>
        </w:tc>
        <w:tc>
          <w:tcPr>
            <w:tcW w:w="1145" w:type="pct"/>
            <w:vAlign w:val="center"/>
          </w:tcPr>
          <w:p w14:paraId="0A49EE6B">
            <w:pPr>
              <w:widowControl/>
              <w:spacing w:before="100" w:beforeAutospacing="1" w:after="100" w:afterAutospacing="1"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备注</w:t>
            </w:r>
          </w:p>
        </w:tc>
      </w:tr>
      <w:tr w14:paraId="65ED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411" w:type="pct"/>
            <w:vAlign w:val="center"/>
          </w:tcPr>
          <w:p w14:paraId="3D780D90">
            <w:pPr>
              <w:widowControl/>
              <w:spacing w:before="100" w:beforeAutospacing="1" w:after="100" w:afterAutospacing="1"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725" w:type="pct"/>
            <w:vAlign w:val="center"/>
          </w:tcPr>
          <w:p w14:paraId="56974F0C">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黄砂</w:t>
            </w:r>
          </w:p>
        </w:tc>
        <w:tc>
          <w:tcPr>
            <w:tcW w:w="804" w:type="pct"/>
            <w:tcBorders>
              <w:right w:val="single" w:color="auto" w:sz="4" w:space="0"/>
            </w:tcBorders>
            <w:vAlign w:val="center"/>
          </w:tcPr>
          <w:p w14:paraId="1FF4A170">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t</w:t>
            </w:r>
          </w:p>
        </w:tc>
        <w:tc>
          <w:tcPr>
            <w:tcW w:w="543" w:type="pct"/>
            <w:tcBorders>
              <w:left w:val="single" w:color="auto" w:sz="4" w:space="0"/>
            </w:tcBorders>
            <w:vAlign w:val="center"/>
          </w:tcPr>
          <w:p w14:paraId="7588DB79">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p>
        </w:tc>
        <w:tc>
          <w:tcPr>
            <w:tcW w:w="663" w:type="pct"/>
            <w:vAlign w:val="center"/>
          </w:tcPr>
          <w:p w14:paraId="689C8DD4">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p>
        </w:tc>
        <w:tc>
          <w:tcPr>
            <w:tcW w:w="705" w:type="pct"/>
            <w:vAlign w:val="center"/>
          </w:tcPr>
          <w:p w14:paraId="0F044C8A">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p>
        </w:tc>
        <w:tc>
          <w:tcPr>
            <w:tcW w:w="1145" w:type="pct"/>
            <w:vAlign w:val="center"/>
          </w:tcPr>
          <w:p w14:paraId="640703D3">
            <w:pPr>
              <w:widowControl/>
              <w:spacing w:before="100" w:beforeAutospacing="1" w:after="100" w:afterAutospacing="1" w:line="240" w:lineRule="auto"/>
              <w:ind w:firstLine="420" w:firstLineChars="200"/>
              <w:jc w:val="lef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符合招标文件供货内容及要求的相关规定。</w:t>
            </w:r>
          </w:p>
        </w:tc>
      </w:tr>
      <w:tr w14:paraId="426B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411" w:type="pct"/>
            <w:vAlign w:val="center"/>
          </w:tcPr>
          <w:p w14:paraId="236B24F8">
            <w:pPr>
              <w:widowControl/>
              <w:spacing w:before="100" w:beforeAutospacing="1" w:after="100" w:afterAutospacing="1"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725" w:type="pct"/>
            <w:vAlign w:val="center"/>
          </w:tcPr>
          <w:p w14:paraId="4E3DB7CC">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p>
        </w:tc>
        <w:tc>
          <w:tcPr>
            <w:tcW w:w="804" w:type="pct"/>
            <w:tcBorders>
              <w:right w:val="single" w:color="auto" w:sz="4" w:space="0"/>
            </w:tcBorders>
            <w:vAlign w:val="center"/>
          </w:tcPr>
          <w:p w14:paraId="2D6C8BC8">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p>
        </w:tc>
        <w:tc>
          <w:tcPr>
            <w:tcW w:w="543" w:type="pct"/>
            <w:tcBorders>
              <w:left w:val="single" w:color="auto" w:sz="4" w:space="0"/>
            </w:tcBorders>
            <w:vAlign w:val="center"/>
          </w:tcPr>
          <w:p w14:paraId="2CDED471">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p>
        </w:tc>
        <w:tc>
          <w:tcPr>
            <w:tcW w:w="663" w:type="pct"/>
            <w:vAlign w:val="center"/>
          </w:tcPr>
          <w:p w14:paraId="3C934932">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p>
        </w:tc>
        <w:tc>
          <w:tcPr>
            <w:tcW w:w="705" w:type="pct"/>
            <w:vAlign w:val="center"/>
          </w:tcPr>
          <w:p w14:paraId="5F313B80">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p>
        </w:tc>
        <w:tc>
          <w:tcPr>
            <w:tcW w:w="1145" w:type="pct"/>
            <w:vAlign w:val="center"/>
          </w:tcPr>
          <w:p w14:paraId="16DF0720">
            <w:pPr>
              <w:widowControl/>
              <w:spacing w:before="100" w:beforeAutospacing="1" w:after="100" w:afterAutospacing="1" w:line="240" w:lineRule="auto"/>
              <w:jc w:val="left"/>
              <w:rPr>
                <w:rFonts w:hint="default" w:ascii="仿宋" w:hAnsi="仿宋" w:eastAsia="仿宋" w:cs="仿宋"/>
                <w:color w:val="auto"/>
                <w:kern w:val="0"/>
                <w:sz w:val="21"/>
                <w:szCs w:val="21"/>
                <w:highlight w:val="none"/>
                <w:lang w:val="en-US" w:eastAsia="zh-CN"/>
              </w:rPr>
            </w:pPr>
          </w:p>
        </w:tc>
      </w:tr>
      <w:tr w14:paraId="1674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411" w:type="pct"/>
            <w:vAlign w:val="center"/>
          </w:tcPr>
          <w:p w14:paraId="34DAF971">
            <w:pPr>
              <w:widowControl/>
              <w:spacing w:before="100" w:beforeAutospacing="1" w:after="100" w:afterAutospacing="1"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w:t>
            </w:r>
          </w:p>
        </w:tc>
        <w:tc>
          <w:tcPr>
            <w:tcW w:w="725" w:type="pct"/>
            <w:vAlign w:val="center"/>
          </w:tcPr>
          <w:p w14:paraId="0822B4B1">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bidi="ar-SA"/>
              </w:rPr>
            </w:pPr>
          </w:p>
        </w:tc>
        <w:tc>
          <w:tcPr>
            <w:tcW w:w="804" w:type="pct"/>
            <w:tcBorders>
              <w:right w:val="single" w:color="auto" w:sz="4" w:space="0"/>
            </w:tcBorders>
            <w:vAlign w:val="center"/>
          </w:tcPr>
          <w:p w14:paraId="4106913C">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bidi="ar-SA"/>
              </w:rPr>
            </w:pPr>
          </w:p>
        </w:tc>
        <w:tc>
          <w:tcPr>
            <w:tcW w:w="543" w:type="pct"/>
            <w:tcBorders>
              <w:left w:val="single" w:color="auto" w:sz="4" w:space="0"/>
            </w:tcBorders>
            <w:vAlign w:val="center"/>
          </w:tcPr>
          <w:p w14:paraId="0272B074">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p>
        </w:tc>
        <w:tc>
          <w:tcPr>
            <w:tcW w:w="663" w:type="pct"/>
            <w:vAlign w:val="center"/>
          </w:tcPr>
          <w:p w14:paraId="43251FC5">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bidi="ar-SA"/>
              </w:rPr>
            </w:pPr>
          </w:p>
        </w:tc>
        <w:tc>
          <w:tcPr>
            <w:tcW w:w="705" w:type="pct"/>
            <w:vAlign w:val="center"/>
          </w:tcPr>
          <w:p w14:paraId="57DE1D38">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p>
        </w:tc>
        <w:tc>
          <w:tcPr>
            <w:tcW w:w="1145" w:type="pct"/>
            <w:vAlign w:val="center"/>
          </w:tcPr>
          <w:p w14:paraId="06181A94">
            <w:pPr>
              <w:widowControl/>
              <w:spacing w:before="100" w:beforeAutospacing="1" w:after="100" w:afterAutospacing="1" w:line="240" w:lineRule="auto"/>
              <w:jc w:val="left"/>
              <w:rPr>
                <w:rFonts w:hint="default" w:ascii="仿宋" w:hAnsi="仿宋" w:eastAsia="仿宋" w:cs="仿宋"/>
                <w:color w:val="auto"/>
                <w:kern w:val="0"/>
                <w:sz w:val="21"/>
                <w:szCs w:val="21"/>
                <w:highlight w:val="none"/>
                <w:lang w:val="en-US" w:eastAsia="zh-CN"/>
              </w:rPr>
            </w:pPr>
          </w:p>
        </w:tc>
      </w:tr>
      <w:tr w14:paraId="68443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411" w:type="pct"/>
            <w:vAlign w:val="center"/>
          </w:tcPr>
          <w:p w14:paraId="694164A5">
            <w:pPr>
              <w:widowControl/>
              <w:spacing w:before="100" w:beforeAutospacing="1" w:after="100" w:afterAutospacing="1"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w:t>
            </w:r>
          </w:p>
        </w:tc>
        <w:tc>
          <w:tcPr>
            <w:tcW w:w="725" w:type="pct"/>
            <w:vAlign w:val="center"/>
          </w:tcPr>
          <w:p w14:paraId="2C5D9F2A">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bidi="ar-SA"/>
              </w:rPr>
            </w:pPr>
          </w:p>
        </w:tc>
        <w:tc>
          <w:tcPr>
            <w:tcW w:w="804" w:type="pct"/>
            <w:tcBorders>
              <w:right w:val="single" w:color="auto" w:sz="4" w:space="0"/>
            </w:tcBorders>
            <w:vAlign w:val="center"/>
          </w:tcPr>
          <w:p w14:paraId="26978D46">
            <w:pPr>
              <w:widowControl/>
              <w:spacing w:before="100" w:beforeAutospacing="1" w:after="100" w:afterAutospacing="1" w:line="240" w:lineRule="auto"/>
              <w:jc w:val="center"/>
              <w:rPr>
                <w:rFonts w:hint="eastAsia" w:ascii="仿宋" w:hAnsi="仿宋" w:eastAsia="仿宋" w:cs="仿宋"/>
                <w:color w:val="auto"/>
                <w:kern w:val="0"/>
                <w:sz w:val="21"/>
                <w:szCs w:val="21"/>
                <w:highlight w:val="none"/>
                <w:lang w:val="en-US" w:eastAsia="zh-CN" w:bidi="ar-SA"/>
              </w:rPr>
            </w:pPr>
          </w:p>
        </w:tc>
        <w:tc>
          <w:tcPr>
            <w:tcW w:w="543" w:type="pct"/>
            <w:tcBorders>
              <w:left w:val="single" w:color="auto" w:sz="4" w:space="0"/>
            </w:tcBorders>
            <w:vAlign w:val="center"/>
          </w:tcPr>
          <w:p w14:paraId="6FD73344">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p>
        </w:tc>
        <w:tc>
          <w:tcPr>
            <w:tcW w:w="663" w:type="pct"/>
            <w:vAlign w:val="center"/>
          </w:tcPr>
          <w:p w14:paraId="7721A39A">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bidi="ar-SA"/>
              </w:rPr>
            </w:pPr>
          </w:p>
        </w:tc>
        <w:tc>
          <w:tcPr>
            <w:tcW w:w="705" w:type="pct"/>
            <w:vAlign w:val="center"/>
          </w:tcPr>
          <w:p w14:paraId="0D619BA6">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p>
        </w:tc>
        <w:tc>
          <w:tcPr>
            <w:tcW w:w="1145" w:type="pct"/>
            <w:vAlign w:val="center"/>
          </w:tcPr>
          <w:p w14:paraId="6F0BA8F5">
            <w:pPr>
              <w:widowControl/>
              <w:spacing w:before="100" w:beforeAutospacing="1" w:after="100" w:afterAutospacing="1" w:line="240" w:lineRule="auto"/>
              <w:jc w:val="left"/>
              <w:rPr>
                <w:rFonts w:hint="default" w:ascii="仿宋" w:hAnsi="仿宋" w:eastAsia="仿宋" w:cs="仿宋"/>
                <w:color w:val="auto"/>
                <w:kern w:val="0"/>
                <w:sz w:val="21"/>
                <w:szCs w:val="21"/>
                <w:highlight w:val="none"/>
                <w:lang w:val="en-US" w:eastAsia="zh-CN"/>
              </w:rPr>
            </w:pPr>
          </w:p>
        </w:tc>
      </w:tr>
      <w:tr w14:paraId="5514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411" w:type="pct"/>
            <w:vAlign w:val="center"/>
          </w:tcPr>
          <w:p w14:paraId="2174286B">
            <w:pPr>
              <w:widowControl/>
              <w:spacing w:before="100" w:beforeAutospacing="1" w:after="100" w:afterAutospacing="1"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合计</w:t>
            </w:r>
          </w:p>
        </w:tc>
        <w:tc>
          <w:tcPr>
            <w:tcW w:w="725" w:type="pct"/>
            <w:vAlign w:val="center"/>
          </w:tcPr>
          <w:p w14:paraId="7AB47580">
            <w:pPr>
              <w:widowControl/>
              <w:spacing w:before="100" w:beforeAutospacing="1" w:after="100" w:afterAutospacing="1" w:line="240" w:lineRule="auto"/>
              <w:jc w:val="center"/>
              <w:rPr>
                <w:rFonts w:hint="eastAsia" w:ascii="仿宋" w:hAnsi="仿宋" w:eastAsia="仿宋" w:cs="仿宋"/>
                <w:color w:val="auto"/>
                <w:kern w:val="0"/>
                <w:sz w:val="21"/>
                <w:szCs w:val="21"/>
                <w:highlight w:val="none"/>
                <w:lang w:val="en-US" w:eastAsia="zh-CN" w:bidi="ar-SA"/>
              </w:rPr>
            </w:pPr>
          </w:p>
        </w:tc>
        <w:tc>
          <w:tcPr>
            <w:tcW w:w="804" w:type="pct"/>
            <w:tcBorders>
              <w:right w:val="single" w:color="auto" w:sz="4" w:space="0"/>
            </w:tcBorders>
            <w:vAlign w:val="center"/>
          </w:tcPr>
          <w:p w14:paraId="34E44F36">
            <w:pPr>
              <w:widowControl/>
              <w:spacing w:before="100" w:beforeAutospacing="1" w:after="100" w:afterAutospacing="1" w:line="240" w:lineRule="auto"/>
              <w:jc w:val="center"/>
              <w:rPr>
                <w:rFonts w:hint="eastAsia" w:ascii="仿宋" w:hAnsi="仿宋" w:eastAsia="仿宋" w:cs="仿宋"/>
                <w:color w:val="auto"/>
                <w:kern w:val="0"/>
                <w:sz w:val="21"/>
                <w:szCs w:val="21"/>
                <w:highlight w:val="none"/>
                <w:lang w:val="en-US" w:eastAsia="zh-CN" w:bidi="ar-SA"/>
              </w:rPr>
            </w:pPr>
          </w:p>
        </w:tc>
        <w:tc>
          <w:tcPr>
            <w:tcW w:w="543" w:type="pct"/>
            <w:tcBorders>
              <w:left w:val="single" w:color="auto" w:sz="4" w:space="0"/>
            </w:tcBorders>
            <w:vAlign w:val="center"/>
          </w:tcPr>
          <w:p w14:paraId="02609394">
            <w:pPr>
              <w:widowControl/>
              <w:spacing w:before="100" w:beforeAutospacing="1" w:after="100" w:afterAutospacing="1" w:line="240" w:lineRule="auto"/>
              <w:jc w:val="center"/>
              <w:rPr>
                <w:rFonts w:hint="default" w:ascii="仿宋" w:hAnsi="仿宋" w:eastAsia="仿宋" w:cs="仿宋"/>
                <w:color w:val="auto"/>
                <w:kern w:val="0"/>
                <w:sz w:val="21"/>
                <w:szCs w:val="21"/>
                <w:highlight w:val="none"/>
                <w:lang w:val="en-US" w:eastAsia="zh-CN"/>
              </w:rPr>
            </w:pPr>
          </w:p>
        </w:tc>
        <w:tc>
          <w:tcPr>
            <w:tcW w:w="663" w:type="pct"/>
            <w:vAlign w:val="center"/>
          </w:tcPr>
          <w:p w14:paraId="7534466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p>
        </w:tc>
        <w:tc>
          <w:tcPr>
            <w:tcW w:w="705" w:type="pct"/>
            <w:vAlign w:val="center"/>
          </w:tcPr>
          <w:p w14:paraId="6B527F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45" w:type="pct"/>
            <w:vAlign w:val="center"/>
          </w:tcPr>
          <w:p w14:paraId="5E8BC613">
            <w:pPr>
              <w:widowControl/>
              <w:spacing w:before="100" w:beforeAutospacing="1" w:after="100" w:afterAutospacing="1" w:line="240" w:lineRule="auto"/>
              <w:jc w:val="left"/>
              <w:rPr>
                <w:rFonts w:hint="default" w:ascii="仿宋" w:hAnsi="仿宋" w:eastAsia="仿宋" w:cs="仿宋"/>
                <w:color w:val="auto"/>
                <w:kern w:val="0"/>
                <w:sz w:val="21"/>
                <w:szCs w:val="21"/>
                <w:highlight w:val="none"/>
                <w:lang w:val="en-US" w:eastAsia="zh-CN"/>
              </w:rPr>
            </w:pPr>
          </w:p>
        </w:tc>
      </w:tr>
    </w:tbl>
    <w:p w14:paraId="170811B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以上价格为乙方商品运至甲方指定码头料场的一切费用，含13%增值税专用发票价格，以上数量为暂定数量，最终以双方签认的实际数量结算。</w:t>
      </w:r>
    </w:p>
    <w:p w14:paraId="10343B75">
      <w:pPr>
        <w:rPr>
          <w:rFonts w:ascii="Times New Roman" w:hAnsi="Times New Roman"/>
          <w:sz w:val="24"/>
          <w:szCs w:val="24"/>
        </w:rPr>
      </w:pPr>
    </w:p>
    <w:p w14:paraId="4763A976">
      <w:pPr>
        <w:rPr>
          <w:rFonts w:ascii="Times New Roman" w:hAnsi="Times New Roman"/>
          <w:sz w:val="24"/>
          <w:szCs w:val="24"/>
        </w:rPr>
      </w:pPr>
    </w:p>
    <w:p w14:paraId="2A040F49">
      <w:pPr>
        <w:rPr>
          <w:rFonts w:ascii="Times New Roman" w:hAnsi="Times New Roman"/>
          <w:sz w:val="24"/>
          <w:szCs w:val="24"/>
        </w:rPr>
      </w:pPr>
    </w:p>
    <w:p w14:paraId="202FC0E4">
      <w:pPr>
        <w:rPr>
          <w:rFonts w:ascii="Times New Roman" w:hAnsi="Times New Roman"/>
          <w:sz w:val="24"/>
          <w:szCs w:val="24"/>
        </w:rPr>
      </w:pPr>
    </w:p>
    <w:p w14:paraId="29903A5C">
      <w:pPr>
        <w:rPr>
          <w:rFonts w:ascii="Times New Roman" w:hAnsi="Times New Roman"/>
          <w:sz w:val="24"/>
          <w:szCs w:val="24"/>
        </w:rPr>
      </w:pPr>
    </w:p>
    <w:p w14:paraId="34028142">
      <w:pPr>
        <w:rPr>
          <w:rFonts w:ascii="Times New Roman" w:hAnsi="Times New Roman"/>
          <w:sz w:val="24"/>
          <w:szCs w:val="24"/>
        </w:rPr>
      </w:pPr>
    </w:p>
    <w:p w14:paraId="07E6C57D">
      <w:pPr>
        <w:rPr>
          <w:rFonts w:ascii="Times New Roman" w:hAnsi="Times New Roman"/>
          <w:sz w:val="24"/>
          <w:szCs w:val="24"/>
        </w:rPr>
      </w:pPr>
    </w:p>
    <w:p w14:paraId="3F07F6AE">
      <w:pPr>
        <w:rPr>
          <w:rFonts w:ascii="Times New Roman" w:hAnsi="Times New Roman"/>
          <w:sz w:val="24"/>
          <w:szCs w:val="24"/>
        </w:rPr>
      </w:pPr>
    </w:p>
    <w:p w14:paraId="4E20AFB0">
      <w:pPr>
        <w:rPr>
          <w:rFonts w:ascii="Times New Roman" w:hAnsi="Times New Roman"/>
          <w:sz w:val="24"/>
          <w:szCs w:val="24"/>
        </w:rPr>
      </w:pPr>
    </w:p>
    <w:p w14:paraId="2FEC2233">
      <w:pPr>
        <w:rPr>
          <w:rFonts w:ascii="Times New Roman" w:hAnsi="Times New Roman"/>
          <w:sz w:val="24"/>
          <w:szCs w:val="24"/>
        </w:rPr>
      </w:pPr>
    </w:p>
    <w:p w14:paraId="37220050">
      <w:pPr>
        <w:rPr>
          <w:rFonts w:ascii="Times New Roman" w:hAnsi="Times New Roman"/>
          <w:sz w:val="24"/>
          <w:szCs w:val="24"/>
        </w:rPr>
      </w:pPr>
    </w:p>
    <w:p w14:paraId="08DBAAF1">
      <w:pPr>
        <w:rPr>
          <w:rFonts w:ascii="Times New Roman" w:hAnsi="Times New Roman"/>
          <w:sz w:val="24"/>
          <w:szCs w:val="24"/>
        </w:rPr>
      </w:pPr>
    </w:p>
    <w:p w14:paraId="4707EAC9">
      <w:pPr>
        <w:rPr>
          <w:rFonts w:ascii="Times New Roman" w:hAnsi="Times New Roman"/>
          <w:sz w:val="24"/>
          <w:szCs w:val="24"/>
        </w:rPr>
      </w:pPr>
    </w:p>
    <w:p w14:paraId="45D2A198">
      <w:pPr>
        <w:rPr>
          <w:rFonts w:ascii="Times New Roman" w:hAnsi="Times New Roman"/>
          <w:sz w:val="24"/>
          <w:szCs w:val="24"/>
        </w:rPr>
      </w:pPr>
    </w:p>
    <w:p w14:paraId="69E271B4">
      <w:pPr>
        <w:rPr>
          <w:rFonts w:ascii="Times New Roman" w:hAnsi="Times New Roman"/>
          <w:sz w:val="24"/>
          <w:szCs w:val="24"/>
        </w:rPr>
      </w:pPr>
    </w:p>
    <w:p w14:paraId="73FABC32">
      <w:pPr>
        <w:rPr>
          <w:rFonts w:ascii="Times New Roman" w:hAnsi="Times New Roman"/>
          <w:sz w:val="24"/>
          <w:szCs w:val="24"/>
        </w:rPr>
      </w:pPr>
    </w:p>
    <w:p w14:paraId="2AFC4B5A">
      <w:pPr>
        <w:rPr>
          <w:rFonts w:ascii="Times New Roman" w:hAnsi="Times New Roman"/>
          <w:sz w:val="24"/>
          <w:szCs w:val="24"/>
        </w:rPr>
      </w:pPr>
    </w:p>
    <w:p w14:paraId="2F9FCB1C">
      <w:pPr>
        <w:rPr>
          <w:rFonts w:ascii="Times New Roman" w:hAnsi="Times New Roman"/>
          <w:sz w:val="24"/>
          <w:szCs w:val="24"/>
        </w:rPr>
      </w:pPr>
    </w:p>
    <w:p w14:paraId="0D305F76">
      <w:pPr>
        <w:rPr>
          <w:rFonts w:ascii="Times New Roman" w:hAnsi="Times New Roman"/>
          <w:sz w:val="24"/>
          <w:szCs w:val="24"/>
        </w:rPr>
      </w:pPr>
    </w:p>
    <w:p w14:paraId="02575236">
      <w:pPr>
        <w:rPr>
          <w:rFonts w:ascii="Times New Roman" w:hAnsi="Times New Roman"/>
          <w:sz w:val="24"/>
          <w:szCs w:val="24"/>
        </w:rPr>
      </w:pPr>
    </w:p>
    <w:p w14:paraId="5A7C96E9">
      <w:pPr>
        <w:rPr>
          <w:rFonts w:ascii="Times New Roman" w:hAnsi="Times New Roman"/>
          <w:sz w:val="24"/>
          <w:szCs w:val="24"/>
        </w:rPr>
      </w:pPr>
    </w:p>
    <w:p w14:paraId="4BECE1E1">
      <w:pPr>
        <w:rPr>
          <w:rFonts w:ascii="Times New Roman" w:hAnsi="Times New Roman"/>
          <w:sz w:val="24"/>
          <w:szCs w:val="24"/>
        </w:rPr>
      </w:pPr>
    </w:p>
    <w:p w14:paraId="30A61FD4">
      <w:pPr>
        <w:rPr>
          <w:rFonts w:ascii="Times New Roman" w:hAnsi="Times New Roman"/>
          <w:sz w:val="24"/>
          <w:szCs w:val="24"/>
        </w:rPr>
      </w:pPr>
    </w:p>
    <w:p w14:paraId="7EF460FC">
      <w:pPr>
        <w:rPr>
          <w:rFonts w:hint="eastAsia"/>
          <w:sz w:val="24"/>
          <w:szCs w:val="24"/>
          <w:lang w:eastAsia="zh-CN"/>
        </w:rPr>
      </w:pPr>
      <w:r>
        <w:rPr>
          <w:rFonts w:ascii="Times New Roman" w:hAnsi="Times New Roman"/>
          <w:sz w:val="24"/>
          <w:szCs w:val="24"/>
        </w:rPr>
        <w:t>附件4</w:t>
      </w:r>
      <w:r>
        <w:rPr>
          <w:rFonts w:hint="eastAsia"/>
          <w:sz w:val="24"/>
          <w:szCs w:val="24"/>
          <w:lang w:eastAsia="zh-CN"/>
        </w:rPr>
        <w:t>：</w:t>
      </w:r>
    </w:p>
    <w:p w14:paraId="110AE429">
      <w:pPr>
        <w:jc w:val="center"/>
        <w:rPr>
          <w:rFonts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法定代表人身份证明</w:t>
      </w:r>
    </w:p>
    <w:p w14:paraId="54D2F201">
      <w:pPr>
        <w:autoSpaceDE w:val="0"/>
        <w:autoSpaceDN w:val="0"/>
        <w:adjustRightInd w:val="0"/>
        <w:jc w:val="center"/>
        <w:rPr>
          <w:rFonts w:ascii="仿宋" w:hAnsi="仿宋" w:eastAsia="仿宋" w:cs="仿宋"/>
          <w:color w:val="auto"/>
          <w:kern w:val="0"/>
          <w:sz w:val="28"/>
          <w:szCs w:val="28"/>
          <w:highlight w:val="none"/>
        </w:rPr>
      </w:pPr>
    </w:p>
    <w:p w14:paraId="0D71D527">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报价人</w:t>
      </w:r>
      <w:r>
        <w:rPr>
          <w:rFonts w:hint="eastAsia" w:ascii="仿宋" w:hAnsi="仿宋" w:eastAsia="仿宋" w:cs="仿宋"/>
          <w:color w:val="auto"/>
          <w:kern w:val="0"/>
          <w:sz w:val="28"/>
          <w:szCs w:val="28"/>
          <w:highlight w:val="none"/>
        </w:rPr>
        <w:t>单位名称：</w:t>
      </w:r>
    </w:p>
    <w:p w14:paraId="71788B65">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报价人</w:t>
      </w:r>
      <w:r>
        <w:rPr>
          <w:rFonts w:hint="eastAsia" w:ascii="仿宋" w:hAnsi="仿宋" w:eastAsia="仿宋" w:cs="仿宋"/>
          <w:color w:val="auto"/>
          <w:kern w:val="0"/>
          <w:sz w:val="28"/>
          <w:szCs w:val="28"/>
          <w:highlight w:val="none"/>
        </w:rPr>
        <w:t>单位地址：</w:t>
      </w:r>
    </w:p>
    <w:p w14:paraId="36AFC851">
      <w:pPr>
        <w:autoSpaceDE w:val="0"/>
        <w:autoSpaceDN w:val="0"/>
        <w:adjustRightInd w:val="0"/>
        <w:spacing w:line="500" w:lineRule="exact"/>
        <w:jc w:val="left"/>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姓名：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性别：</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年龄：</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职务：</w:t>
      </w:r>
      <w:r>
        <w:rPr>
          <w:rFonts w:hint="eastAsia" w:ascii="仿宋" w:hAnsi="仿宋" w:eastAsia="仿宋" w:cs="仿宋"/>
          <w:color w:val="auto"/>
          <w:kern w:val="0"/>
          <w:sz w:val="28"/>
          <w:szCs w:val="28"/>
          <w:highlight w:val="none"/>
          <w:u w:val="single"/>
        </w:rPr>
        <w:t xml:space="preserve">              </w:t>
      </w:r>
    </w:p>
    <w:p w14:paraId="55EE3798">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系</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eastAsia="zh-CN"/>
        </w:rPr>
        <w:t>报价人</w:t>
      </w:r>
      <w:r>
        <w:rPr>
          <w:rFonts w:hint="eastAsia" w:ascii="仿宋" w:hAnsi="仿宋" w:eastAsia="仿宋" w:cs="仿宋"/>
          <w:color w:val="auto"/>
          <w:kern w:val="0"/>
          <w:sz w:val="28"/>
          <w:szCs w:val="28"/>
          <w:highlight w:val="none"/>
          <w:u w:val="single"/>
        </w:rPr>
        <w:t xml:space="preserve">单位名称）  </w:t>
      </w:r>
      <w:r>
        <w:rPr>
          <w:rFonts w:hint="eastAsia" w:ascii="仿宋" w:hAnsi="仿宋" w:eastAsia="仿宋" w:cs="仿宋"/>
          <w:color w:val="auto"/>
          <w:kern w:val="0"/>
          <w:sz w:val="28"/>
          <w:szCs w:val="28"/>
          <w:highlight w:val="none"/>
        </w:rPr>
        <w:t>的法定代表人</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身份证复印件加盖公章</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p>
    <w:p w14:paraId="1F83332C">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特此证明。</w:t>
      </w:r>
    </w:p>
    <w:p w14:paraId="129AEA23">
      <w:pPr>
        <w:autoSpaceDE w:val="0"/>
        <w:autoSpaceDN w:val="0"/>
        <w:adjustRightInd w:val="0"/>
        <w:spacing w:line="500" w:lineRule="exact"/>
        <w:jc w:val="left"/>
        <w:rPr>
          <w:rFonts w:ascii="仿宋" w:hAnsi="仿宋" w:eastAsia="仿宋" w:cs="仿宋"/>
          <w:color w:val="auto"/>
          <w:kern w:val="0"/>
          <w:sz w:val="28"/>
          <w:szCs w:val="28"/>
          <w:highlight w:val="none"/>
        </w:rPr>
      </w:pPr>
    </w:p>
    <w:p w14:paraId="128FBFB4">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报价人</w:t>
      </w:r>
      <w:r>
        <w:rPr>
          <w:rFonts w:hint="eastAsia" w:ascii="仿宋" w:hAnsi="仿宋" w:eastAsia="仿宋" w:cs="仿宋"/>
          <w:color w:val="auto"/>
          <w:kern w:val="0"/>
          <w:sz w:val="28"/>
          <w:szCs w:val="28"/>
          <w:highlight w:val="none"/>
        </w:rPr>
        <w:t>： （盖单位章）</w:t>
      </w:r>
    </w:p>
    <w:p w14:paraId="50ECD755">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     年   月   日</w:t>
      </w:r>
    </w:p>
    <w:p w14:paraId="621E2F32">
      <w:pPr>
        <w:autoSpaceDE w:val="0"/>
        <w:autoSpaceDN w:val="0"/>
        <w:adjustRightInd w:val="0"/>
        <w:spacing w:line="600" w:lineRule="exact"/>
        <w:jc w:val="left"/>
        <w:rPr>
          <w:rFonts w:ascii="仿宋" w:hAnsi="仿宋" w:eastAsia="仿宋" w:cs="仿宋"/>
          <w:color w:val="auto"/>
          <w:kern w:val="0"/>
          <w:sz w:val="28"/>
          <w:szCs w:val="28"/>
          <w:highlight w:val="none"/>
        </w:rPr>
      </w:pPr>
    </w:p>
    <w:p w14:paraId="3EFD32D5">
      <w:pPr>
        <w:autoSpaceDE w:val="0"/>
        <w:autoSpaceDN w:val="0"/>
        <w:adjustRightInd w:val="0"/>
        <w:spacing w:line="600" w:lineRule="exact"/>
        <w:jc w:val="left"/>
        <w:rPr>
          <w:rFonts w:ascii="仿宋" w:hAnsi="仿宋" w:eastAsia="仿宋" w:cs="仿宋"/>
          <w:color w:val="auto"/>
          <w:kern w:val="0"/>
          <w:sz w:val="28"/>
          <w:szCs w:val="28"/>
          <w:highlight w:val="none"/>
        </w:rPr>
      </w:pPr>
    </w:p>
    <w:p w14:paraId="2122AB23">
      <w:pPr>
        <w:pStyle w:val="7"/>
        <w:rPr>
          <w:rFonts w:hint="eastAsia" w:ascii="仿宋" w:hAnsi="仿宋" w:eastAsia="仿宋" w:cs="仿宋"/>
          <w:color w:val="auto"/>
          <w:kern w:val="0"/>
          <w:sz w:val="28"/>
          <w:szCs w:val="28"/>
          <w:highlight w:val="none"/>
          <w:lang w:val="en-US" w:eastAsia="zh-CN"/>
        </w:rPr>
      </w:pPr>
    </w:p>
    <w:p w14:paraId="42C7A454">
      <w:pPr>
        <w:pStyle w:val="7"/>
        <w:rPr>
          <w:rFonts w:hint="eastAsia" w:ascii="仿宋" w:hAnsi="仿宋" w:eastAsia="仿宋" w:cs="仿宋"/>
          <w:color w:val="auto"/>
          <w:kern w:val="0"/>
          <w:sz w:val="28"/>
          <w:szCs w:val="28"/>
          <w:highlight w:val="none"/>
          <w:lang w:val="en-US" w:eastAsia="zh-CN"/>
        </w:rPr>
      </w:pPr>
    </w:p>
    <w:p w14:paraId="1C99C983">
      <w:pPr>
        <w:pStyle w:val="7"/>
        <w:rPr>
          <w:rFonts w:hint="eastAsia" w:ascii="仿宋" w:hAnsi="仿宋" w:eastAsia="仿宋" w:cs="仿宋"/>
          <w:color w:val="auto"/>
          <w:kern w:val="0"/>
          <w:sz w:val="28"/>
          <w:szCs w:val="28"/>
          <w:highlight w:val="none"/>
          <w:lang w:val="en-US" w:eastAsia="zh-CN"/>
        </w:rPr>
      </w:pPr>
    </w:p>
    <w:p w14:paraId="3FBA0818">
      <w:pPr>
        <w:pStyle w:val="7"/>
        <w:rPr>
          <w:rFonts w:hint="eastAsia" w:ascii="仿宋" w:hAnsi="仿宋" w:eastAsia="仿宋" w:cs="仿宋"/>
          <w:color w:val="auto"/>
          <w:kern w:val="0"/>
          <w:sz w:val="28"/>
          <w:szCs w:val="28"/>
          <w:highlight w:val="none"/>
          <w:lang w:val="en-US" w:eastAsia="zh-CN"/>
        </w:rPr>
      </w:pPr>
    </w:p>
    <w:p w14:paraId="0AB42E27">
      <w:pPr>
        <w:pStyle w:val="7"/>
        <w:rPr>
          <w:rFonts w:hint="eastAsia" w:ascii="仿宋" w:hAnsi="仿宋" w:eastAsia="仿宋" w:cs="仿宋"/>
          <w:color w:val="auto"/>
          <w:kern w:val="0"/>
          <w:sz w:val="28"/>
          <w:szCs w:val="28"/>
          <w:highlight w:val="none"/>
          <w:lang w:val="en-US" w:eastAsia="zh-CN"/>
        </w:rPr>
      </w:pPr>
    </w:p>
    <w:p w14:paraId="70949A3D">
      <w:pPr>
        <w:pStyle w:val="7"/>
        <w:rPr>
          <w:rFonts w:hint="eastAsia" w:ascii="仿宋" w:hAnsi="仿宋" w:eastAsia="仿宋" w:cs="仿宋"/>
          <w:color w:val="auto"/>
          <w:kern w:val="0"/>
          <w:sz w:val="28"/>
          <w:szCs w:val="28"/>
          <w:highlight w:val="none"/>
          <w:lang w:val="en-US" w:eastAsia="zh-CN"/>
        </w:rPr>
      </w:pPr>
    </w:p>
    <w:p w14:paraId="6C016709">
      <w:pPr>
        <w:pStyle w:val="7"/>
        <w:rPr>
          <w:rFonts w:hint="eastAsia" w:ascii="仿宋" w:hAnsi="仿宋" w:eastAsia="仿宋" w:cs="仿宋"/>
          <w:color w:val="auto"/>
          <w:kern w:val="0"/>
          <w:sz w:val="28"/>
          <w:szCs w:val="28"/>
          <w:highlight w:val="none"/>
          <w:lang w:val="en-US" w:eastAsia="zh-CN"/>
        </w:rPr>
      </w:pPr>
    </w:p>
    <w:p w14:paraId="66F0F1AF">
      <w:pPr>
        <w:pStyle w:val="7"/>
        <w:rPr>
          <w:rFonts w:hint="eastAsia" w:ascii="仿宋" w:hAnsi="仿宋" w:eastAsia="仿宋" w:cs="仿宋"/>
          <w:color w:val="auto"/>
          <w:kern w:val="0"/>
          <w:sz w:val="28"/>
          <w:szCs w:val="28"/>
          <w:highlight w:val="none"/>
          <w:lang w:val="en-US" w:eastAsia="zh-CN"/>
        </w:rPr>
      </w:pPr>
    </w:p>
    <w:p w14:paraId="46B6CDBA">
      <w:pPr>
        <w:pStyle w:val="7"/>
        <w:rPr>
          <w:rFonts w:hint="eastAsia" w:ascii="仿宋" w:hAnsi="仿宋" w:eastAsia="仿宋" w:cs="仿宋"/>
          <w:color w:val="auto"/>
          <w:kern w:val="0"/>
          <w:sz w:val="28"/>
          <w:szCs w:val="28"/>
          <w:highlight w:val="none"/>
          <w:lang w:val="en-US" w:eastAsia="zh-CN"/>
        </w:rPr>
      </w:pPr>
    </w:p>
    <w:p w14:paraId="3BF36488">
      <w:pPr>
        <w:pStyle w:val="7"/>
        <w:rPr>
          <w:rFonts w:hint="eastAsia" w:ascii="仿宋" w:hAnsi="仿宋" w:eastAsia="仿宋" w:cs="仿宋"/>
          <w:color w:val="auto"/>
          <w:kern w:val="0"/>
          <w:sz w:val="28"/>
          <w:szCs w:val="28"/>
          <w:highlight w:val="none"/>
          <w:lang w:val="en-US" w:eastAsia="zh-CN"/>
        </w:rPr>
      </w:pPr>
    </w:p>
    <w:p w14:paraId="7931FED2">
      <w:pPr>
        <w:pStyle w:val="7"/>
        <w:rPr>
          <w:rFonts w:hint="eastAsia" w:ascii="仿宋" w:hAnsi="仿宋" w:eastAsia="仿宋" w:cs="仿宋"/>
          <w:color w:val="auto"/>
          <w:kern w:val="0"/>
          <w:sz w:val="28"/>
          <w:szCs w:val="28"/>
          <w:highlight w:val="none"/>
          <w:lang w:val="en-US" w:eastAsia="zh-CN"/>
        </w:rPr>
      </w:pPr>
    </w:p>
    <w:p w14:paraId="5F1B06F6">
      <w:pPr>
        <w:pStyle w:val="7"/>
        <w:rPr>
          <w:rFonts w:hint="eastAsia" w:ascii="仿宋" w:hAnsi="仿宋" w:eastAsia="仿宋" w:cs="仿宋"/>
          <w:color w:val="auto"/>
          <w:kern w:val="0"/>
          <w:sz w:val="28"/>
          <w:szCs w:val="28"/>
          <w:highlight w:val="none"/>
          <w:lang w:val="en-US" w:eastAsia="zh-CN"/>
        </w:rPr>
      </w:pPr>
    </w:p>
    <w:p w14:paraId="0573C02E">
      <w:pPr>
        <w:pStyle w:val="7"/>
        <w:rPr>
          <w:rFonts w:hint="eastAsia" w:ascii="仿宋" w:hAnsi="仿宋" w:eastAsia="仿宋" w:cs="仿宋"/>
          <w:color w:val="auto"/>
          <w:kern w:val="0"/>
          <w:sz w:val="28"/>
          <w:szCs w:val="28"/>
          <w:highlight w:val="none"/>
          <w:lang w:val="en-US" w:eastAsia="zh-CN"/>
        </w:rPr>
      </w:pPr>
    </w:p>
    <w:p w14:paraId="5B91F9BD">
      <w:pPr>
        <w:pStyle w:val="7"/>
        <w:rPr>
          <w:rFonts w:hint="eastAsia" w:ascii="仿宋" w:hAnsi="仿宋" w:eastAsia="仿宋" w:cs="仿宋"/>
          <w:color w:val="auto"/>
          <w:kern w:val="0"/>
          <w:sz w:val="28"/>
          <w:szCs w:val="28"/>
          <w:highlight w:val="none"/>
          <w:lang w:val="en-US" w:eastAsia="zh-CN"/>
        </w:rPr>
      </w:pPr>
    </w:p>
    <w:p w14:paraId="6080B6C2">
      <w:pPr>
        <w:pStyle w:val="7"/>
        <w:rPr>
          <w:rFonts w:hint="eastAsia" w:ascii="仿宋" w:hAnsi="仿宋" w:eastAsia="仿宋" w:cs="仿宋"/>
          <w:color w:val="auto"/>
          <w:kern w:val="0"/>
          <w:sz w:val="28"/>
          <w:szCs w:val="28"/>
          <w:highlight w:val="none"/>
          <w:lang w:val="en-US" w:eastAsia="zh-CN"/>
        </w:rPr>
      </w:pPr>
    </w:p>
    <w:p w14:paraId="5A98069E">
      <w:pPr>
        <w:pStyle w:val="7"/>
        <w:rPr>
          <w:rFonts w:hint="eastAsia" w:ascii="仿宋" w:hAnsi="仿宋" w:eastAsia="仿宋" w:cs="仿宋"/>
          <w:color w:val="auto"/>
          <w:kern w:val="0"/>
          <w:sz w:val="28"/>
          <w:szCs w:val="28"/>
          <w:highlight w:val="none"/>
          <w:lang w:val="en-US" w:eastAsia="zh-CN"/>
        </w:rPr>
      </w:pPr>
    </w:p>
    <w:p w14:paraId="73702357">
      <w:pPr>
        <w:pStyle w:val="7"/>
        <w:rPr>
          <w:rFonts w:hint="eastAsia" w:ascii="仿宋" w:hAnsi="仿宋" w:eastAsia="仿宋" w:cs="仿宋"/>
          <w:color w:val="auto"/>
          <w:kern w:val="0"/>
          <w:sz w:val="28"/>
          <w:szCs w:val="28"/>
          <w:highlight w:val="none"/>
          <w:lang w:val="en-US" w:eastAsia="zh-CN"/>
        </w:rPr>
      </w:pPr>
    </w:p>
    <w:p w14:paraId="574D23FF">
      <w:pPr>
        <w:pStyle w:val="7"/>
        <w:rPr>
          <w:rFonts w:hint="eastAsia" w:ascii="仿宋" w:hAnsi="仿宋" w:eastAsia="仿宋" w:cs="仿宋"/>
          <w:color w:val="auto"/>
          <w:kern w:val="0"/>
          <w:sz w:val="28"/>
          <w:szCs w:val="28"/>
          <w:highlight w:val="none"/>
          <w:lang w:val="en-US" w:eastAsia="zh-CN"/>
        </w:rPr>
      </w:pPr>
    </w:p>
    <w:p w14:paraId="2E84C094">
      <w:pPr>
        <w:pStyle w:val="7"/>
        <w:rPr>
          <w:rFonts w:hint="eastAsia" w:ascii="仿宋" w:hAnsi="仿宋" w:eastAsia="仿宋" w:cs="仿宋"/>
          <w:color w:val="auto"/>
          <w:kern w:val="0"/>
          <w:sz w:val="28"/>
          <w:szCs w:val="28"/>
          <w:highlight w:val="none"/>
          <w:lang w:val="en-US" w:eastAsia="zh-CN"/>
        </w:rPr>
      </w:pPr>
    </w:p>
    <w:p w14:paraId="7DD7B324">
      <w:pPr>
        <w:pStyle w:val="7"/>
        <w:rPr>
          <w:rFonts w:hint="eastAsia" w:ascii="仿宋" w:hAnsi="仿宋" w:eastAsia="仿宋" w:cs="仿宋"/>
          <w:color w:val="auto"/>
          <w:kern w:val="0"/>
          <w:sz w:val="28"/>
          <w:szCs w:val="28"/>
          <w:highlight w:val="none"/>
          <w:lang w:val="en-US" w:eastAsia="zh-CN"/>
        </w:rPr>
      </w:pPr>
    </w:p>
    <w:p w14:paraId="54FAFD55">
      <w:pPr>
        <w:pStyle w:val="7"/>
        <w:rPr>
          <w:rFonts w:hint="eastAsia" w:ascii="仿宋" w:hAnsi="仿宋" w:eastAsia="仿宋" w:cs="仿宋"/>
          <w:color w:val="auto"/>
          <w:kern w:val="0"/>
          <w:sz w:val="28"/>
          <w:szCs w:val="28"/>
          <w:highlight w:val="none"/>
          <w:lang w:val="en-US" w:eastAsia="zh-CN"/>
        </w:rPr>
      </w:pPr>
    </w:p>
    <w:p w14:paraId="2EF9D7EC">
      <w:pPr>
        <w:pStyle w:val="7"/>
        <w:rPr>
          <w:rFonts w:hint="eastAsia" w:ascii="仿宋" w:hAnsi="仿宋" w:eastAsia="仿宋" w:cs="仿宋"/>
          <w:color w:val="auto"/>
          <w:kern w:val="0"/>
          <w:sz w:val="28"/>
          <w:szCs w:val="28"/>
          <w:highlight w:val="none"/>
          <w:lang w:val="en-US" w:eastAsia="zh-CN"/>
        </w:rPr>
      </w:pPr>
    </w:p>
    <w:p w14:paraId="706610B7">
      <w:pPr>
        <w:pStyle w:val="7"/>
        <w:rPr>
          <w:rFonts w:hint="eastAsia" w:ascii="仿宋" w:hAnsi="仿宋" w:eastAsia="仿宋" w:cs="仿宋"/>
          <w:color w:val="auto"/>
          <w:kern w:val="0"/>
          <w:sz w:val="28"/>
          <w:szCs w:val="28"/>
          <w:highlight w:val="none"/>
          <w:lang w:val="en-US" w:eastAsia="zh-CN"/>
        </w:rPr>
      </w:pPr>
    </w:p>
    <w:p w14:paraId="75A11752">
      <w:pPr>
        <w:pStyle w:val="7"/>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 xml:space="preserve">附件5：                   </w:t>
      </w:r>
    </w:p>
    <w:p w14:paraId="5CF65125">
      <w:pPr>
        <w:pStyle w:val="7"/>
        <w:ind w:firstLine="3855" w:firstLineChars="1200"/>
        <w:jc w:val="both"/>
        <w:rPr>
          <w:rFonts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授权委托书</w:t>
      </w:r>
    </w:p>
    <w:p w14:paraId="0144DB6D">
      <w:pPr>
        <w:autoSpaceDE w:val="0"/>
        <w:autoSpaceDN w:val="0"/>
        <w:adjustRightInd w:val="0"/>
        <w:jc w:val="center"/>
        <w:rPr>
          <w:rFonts w:ascii="仿宋" w:hAnsi="仿宋" w:eastAsia="仿宋" w:cs="仿宋"/>
          <w:color w:val="auto"/>
          <w:kern w:val="0"/>
          <w:sz w:val="28"/>
          <w:szCs w:val="28"/>
          <w:highlight w:val="none"/>
        </w:rPr>
      </w:pPr>
    </w:p>
    <w:p w14:paraId="67D2D44A">
      <w:pPr>
        <w:autoSpaceDE w:val="0"/>
        <w:autoSpaceDN w:val="0"/>
        <w:adjustRightInd w:val="0"/>
        <w:spacing w:line="50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本人 </w:t>
      </w:r>
      <w:r>
        <w:rPr>
          <w:rFonts w:hint="eastAsia" w:ascii="仿宋" w:hAnsi="仿宋" w:eastAsia="仿宋" w:cs="仿宋"/>
          <w:color w:val="auto"/>
          <w:kern w:val="0"/>
          <w:sz w:val="28"/>
          <w:szCs w:val="28"/>
          <w:highlight w:val="none"/>
          <w:u w:val="single"/>
        </w:rPr>
        <w:t xml:space="preserve"> （姓名） </w:t>
      </w:r>
      <w:r>
        <w:rPr>
          <w:rFonts w:hint="eastAsia" w:ascii="仿宋" w:hAnsi="仿宋" w:eastAsia="仿宋" w:cs="仿宋"/>
          <w:color w:val="auto"/>
          <w:kern w:val="0"/>
          <w:sz w:val="28"/>
          <w:szCs w:val="28"/>
          <w:highlight w:val="none"/>
        </w:rPr>
        <w:t>系</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eastAsia="zh-CN"/>
        </w:rPr>
        <w:t>报价人</w:t>
      </w:r>
      <w:r>
        <w:rPr>
          <w:rFonts w:hint="eastAsia" w:ascii="仿宋" w:hAnsi="仿宋" w:eastAsia="仿宋" w:cs="仿宋"/>
          <w:color w:val="auto"/>
          <w:kern w:val="0"/>
          <w:sz w:val="28"/>
          <w:szCs w:val="28"/>
          <w:highlight w:val="none"/>
          <w:u w:val="single"/>
        </w:rPr>
        <w:t xml:space="preserve">单位名称） </w:t>
      </w:r>
      <w:r>
        <w:rPr>
          <w:rFonts w:hint="eastAsia" w:ascii="仿宋" w:hAnsi="仿宋" w:eastAsia="仿宋" w:cs="仿宋"/>
          <w:color w:val="auto"/>
          <w:kern w:val="0"/>
          <w:sz w:val="28"/>
          <w:szCs w:val="28"/>
          <w:highlight w:val="none"/>
        </w:rPr>
        <w:t>的法定代表人，现委托</w:t>
      </w:r>
      <w:r>
        <w:rPr>
          <w:rFonts w:hint="eastAsia" w:ascii="仿宋" w:hAnsi="仿宋" w:eastAsia="仿宋" w:cs="仿宋"/>
          <w:color w:val="auto"/>
          <w:kern w:val="0"/>
          <w:sz w:val="28"/>
          <w:szCs w:val="28"/>
          <w:highlight w:val="none"/>
          <w:u w:val="single"/>
        </w:rPr>
        <w:t xml:space="preserve">  （姓名） </w:t>
      </w:r>
      <w:r>
        <w:rPr>
          <w:rFonts w:hint="eastAsia" w:ascii="仿宋" w:hAnsi="仿宋" w:eastAsia="仿宋" w:cs="仿宋"/>
          <w:color w:val="auto"/>
          <w:kern w:val="0"/>
          <w:sz w:val="28"/>
          <w:szCs w:val="28"/>
          <w:highlight w:val="none"/>
        </w:rPr>
        <w:t>（身份证号：</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）为我方代理人。代理人根据授权，以我方名义签署、澄清、说明、补正、递交、撤回、修改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淮河入海水道二期工程淮安枢纽土建施工及设备安装工程</w:t>
      </w:r>
      <w:r>
        <w:rPr>
          <w:rFonts w:hint="eastAsia" w:ascii="仿宋" w:hAnsi="仿宋" w:eastAsia="仿宋" w:cs="仿宋"/>
          <w:color w:val="auto"/>
          <w:kern w:val="0"/>
          <w:sz w:val="28"/>
          <w:szCs w:val="28"/>
          <w:highlight w:val="none"/>
          <w:u w:val="single"/>
          <w:lang w:val="en-US" w:eastAsia="zh-CN"/>
        </w:rPr>
        <w:t>拌和站黄砂采购</w:t>
      </w:r>
      <w:r>
        <w:rPr>
          <w:rFonts w:hint="eastAsia" w:ascii="仿宋" w:hAnsi="仿宋" w:eastAsia="仿宋" w:cs="仿宋"/>
          <w:color w:val="auto"/>
          <w:kern w:val="0"/>
          <w:sz w:val="28"/>
          <w:szCs w:val="28"/>
          <w:highlight w:val="none"/>
          <w:lang w:eastAsia="zh-CN"/>
        </w:rPr>
        <w:t>投标</w:t>
      </w:r>
      <w:r>
        <w:rPr>
          <w:rFonts w:hint="eastAsia" w:ascii="仿宋" w:hAnsi="仿宋" w:eastAsia="仿宋" w:cs="仿宋"/>
          <w:color w:val="auto"/>
          <w:kern w:val="0"/>
          <w:sz w:val="28"/>
          <w:szCs w:val="28"/>
          <w:highlight w:val="none"/>
        </w:rPr>
        <w:t>文件，签订合同和处理有关事宜，其法律后果由我方承担。</w:t>
      </w:r>
    </w:p>
    <w:p w14:paraId="23AAE9D1">
      <w:pPr>
        <w:autoSpaceDE w:val="0"/>
        <w:autoSpaceDN w:val="0"/>
        <w:adjustRightInd w:val="0"/>
        <w:spacing w:line="50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委托期限：</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1F9267C4">
      <w:pPr>
        <w:autoSpaceDE w:val="0"/>
        <w:autoSpaceDN w:val="0"/>
        <w:adjustRightInd w:val="0"/>
        <w:spacing w:line="50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代理人无转委托权。</w:t>
      </w:r>
    </w:p>
    <w:p w14:paraId="6A3CF88F">
      <w:pPr>
        <w:autoSpaceDE w:val="0"/>
        <w:autoSpaceDN w:val="0"/>
        <w:adjustRightInd w:val="0"/>
        <w:spacing w:line="500" w:lineRule="exact"/>
        <w:ind w:firstLine="560" w:firstLineChars="200"/>
        <w:jc w:val="left"/>
        <w:rPr>
          <w:rFonts w:ascii="仿宋" w:hAnsi="仿宋" w:eastAsia="仿宋" w:cs="仿宋"/>
          <w:color w:val="auto"/>
          <w:kern w:val="0"/>
          <w:sz w:val="28"/>
          <w:szCs w:val="28"/>
          <w:highlight w:val="none"/>
        </w:rPr>
      </w:pPr>
    </w:p>
    <w:p w14:paraId="6CAF60DE">
      <w:pPr>
        <w:autoSpaceDE w:val="0"/>
        <w:autoSpaceDN w:val="0"/>
        <w:adjustRightInd w:val="0"/>
        <w:spacing w:line="500" w:lineRule="exact"/>
        <w:jc w:val="left"/>
        <w:rPr>
          <w:rFonts w:hint="eastAsia" w:ascii="仿宋" w:hAnsi="仿宋" w:eastAsia="仿宋" w:cs="仿宋"/>
          <w:color w:val="auto"/>
          <w:kern w:val="0"/>
          <w:sz w:val="28"/>
          <w:szCs w:val="28"/>
          <w:highlight w:val="none"/>
        </w:rPr>
      </w:pPr>
    </w:p>
    <w:p w14:paraId="1D65E6B6">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代理人：             性别：           年龄：</w:t>
      </w:r>
    </w:p>
    <w:p w14:paraId="33CB5EF6">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代理人单位：         部门：           职务：</w:t>
      </w:r>
    </w:p>
    <w:p w14:paraId="30EDFAC8">
      <w:pPr>
        <w:autoSpaceDE w:val="0"/>
        <w:autoSpaceDN w:val="0"/>
        <w:adjustRightInd w:val="0"/>
        <w:spacing w:line="500" w:lineRule="exact"/>
        <w:jc w:val="left"/>
        <w:rPr>
          <w:rFonts w:ascii="仿宋" w:hAnsi="仿宋" w:eastAsia="仿宋" w:cs="仿宋"/>
          <w:color w:val="auto"/>
          <w:kern w:val="0"/>
          <w:sz w:val="28"/>
          <w:szCs w:val="28"/>
          <w:highlight w:val="none"/>
        </w:rPr>
      </w:pPr>
    </w:p>
    <w:p w14:paraId="43285605">
      <w:pPr>
        <w:autoSpaceDE w:val="0"/>
        <w:autoSpaceDN w:val="0"/>
        <w:adjustRightInd w:val="0"/>
        <w:spacing w:line="500" w:lineRule="exact"/>
        <w:jc w:val="left"/>
        <w:rPr>
          <w:rFonts w:hint="eastAsia" w:ascii="仿宋" w:hAnsi="仿宋" w:eastAsia="仿宋" w:cs="仿宋"/>
          <w:color w:val="auto"/>
          <w:kern w:val="0"/>
          <w:sz w:val="28"/>
          <w:szCs w:val="28"/>
          <w:highlight w:val="none"/>
          <w:lang w:eastAsia="zh-CN"/>
        </w:rPr>
      </w:pPr>
    </w:p>
    <w:p w14:paraId="55744386">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报价人</w:t>
      </w:r>
      <w:r>
        <w:rPr>
          <w:rFonts w:hint="eastAsia" w:ascii="仿宋" w:hAnsi="仿宋" w:eastAsia="仿宋" w:cs="仿宋"/>
          <w:color w:val="auto"/>
          <w:kern w:val="0"/>
          <w:sz w:val="28"/>
          <w:szCs w:val="28"/>
          <w:highlight w:val="none"/>
        </w:rPr>
        <w:t>： （盖单位章）</w:t>
      </w:r>
    </w:p>
    <w:p w14:paraId="077720CD">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法定代表人：（签字或印章）</w:t>
      </w:r>
    </w:p>
    <w:p w14:paraId="67498E86">
      <w:pPr>
        <w:autoSpaceDE w:val="0"/>
        <w:autoSpaceDN w:val="0"/>
        <w:adjustRightInd w:val="0"/>
        <w:spacing w:line="50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      年   月   日</w:t>
      </w:r>
    </w:p>
    <w:p w14:paraId="27E281BC">
      <w:pPr>
        <w:pStyle w:val="7"/>
        <w:rPr>
          <w:rFonts w:hint="eastAsia" w:ascii="仿宋" w:hAnsi="仿宋" w:eastAsia="仿宋" w:cs="仿宋"/>
          <w:color w:val="auto"/>
          <w:kern w:val="0"/>
          <w:sz w:val="28"/>
          <w:szCs w:val="28"/>
          <w:highlight w:val="none"/>
        </w:rPr>
      </w:pPr>
    </w:p>
    <w:p w14:paraId="1B3C1968">
      <w:pPr>
        <w:pStyle w:val="7"/>
        <w:rPr>
          <w:rFonts w:hint="eastAsia" w:ascii="仿宋" w:hAnsi="仿宋" w:eastAsia="仿宋" w:cs="仿宋"/>
          <w:color w:val="auto"/>
          <w:kern w:val="0"/>
          <w:sz w:val="28"/>
          <w:szCs w:val="28"/>
          <w:highlight w:val="none"/>
          <w:lang w:val="en-US" w:eastAsia="zh-CN"/>
        </w:rPr>
      </w:pPr>
    </w:p>
    <w:p w14:paraId="45CB9A84">
      <w:pPr>
        <w:pStyle w:val="7"/>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附法人、代理人身份证复印件加盖公章。</w:t>
      </w:r>
    </w:p>
    <w:p w14:paraId="5CE837E3">
      <w:pPr>
        <w:pStyle w:val="7"/>
        <w:rPr>
          <w:rFonts w:hint="eastAsia" w:ascii="仿宋" w:hAnsi="仿宋" w:eastAsia="仿宋" w:cs="仿宋"/>
          <w:color w:val="auto"/>
          <w:kern w:val="0"/>
          <w:sz w:val="28"/>
          <w:szCs w:val="28"/>
          <w:highlight w:val="none"/>
          <w:lang w:val="en-US" w:eastAsia="zh-CN"/>
        </w:rPr>
      </w:pPr>
    </w:p>
    <w:p w14:paraId="1BF865BE">
      <w:pPr>
        <w:pStyle w:val="7"/>
        <w:rPr>
          <w:rFonts w:hint="eastAsia" w:ascii="仿宋" w:hAnsi="仿宋" w:eastAsia="仿宋" w:cs="仿宋"/>
          <w:color w:val="auto"/>
          <w:kern w:val="0"/>
          <w:sz w:val="28"/>
          <w:szCs w:val="28"/>
          <w:highlight w:val="none"/>
          <w:lang w:val="en-US" w:eastAsia="zh-CN"/>
        </w:rPr>
      </w:pPr>
    </w:p>
    <w:p w14:paraId="3B0AC4CE">
      <w:pPr>
        <w:pStyle w:val="7"/>
        <w:rPr>
          <w:rFonts w:hint="eastAsia" w:ascii="仿宋" w:hAnsi="仿宋" w:eastAsia="仿宋" w:cs="仿宋"/>
          <w:color w:val="auto"/>
          <w:kern w:val="0"/>
          <w:sz w:val="28"/>
          <w:szCs w:val="28"/>
          <w:highlight w:val="none"/>
          <w:lang w:val="en-US" w:eastAsia="zh-CN"/>
        </w:rPr>
      </w:pPr>
    </w:p>
    <w:p w14:paraId="789D84C0">
      <w:pPr>
        <w:pStyle w:val="7"/>
        <w:rPr>
          <w:rFonts w:hint="eastAsia" w:ascii="仿宋" w:hAnsi="仿宋" w:eastAsia="仿宋" w:cs="仿宋"/>
          <w:color w:val="auto"/>
          <w:kern w:val="0"/>
          <w:sz w:val="28"/>
          <w:szCs w:val="28"/>
          <w:highlight w:val="none"/>
          <w:lang w:val="en-US" w:eastAsia="zh-CN"/>
        </w:rPr>
      </w:pPr>
    </w:p>
    <w:p w14:paraId="5B710E3D">
      <w:pPr>
        <w:pStyle w:val="7"/>
        <w:rPr>
          <w:rFonts w:hint="eastAsia" w:ascii="仿宋" w:hAnsi="仿宋" w:eastAsia="仿宋" w:cs="仿宋"/>
          <w:color w:val="auto"/>
          <w:kern w:val="0"/>
          <w:sz w:val="28"/>
          <w:szCs w:val="28"/>
          <w:highlight w:val="none"/>
          <w:lang w:val="en-US" w:eastAsia="zh-CN"/>
        </w:rPr>
      </w:pPr>
    </w:p>
    <w:p w14:paraId="057477CC">
      <w:pPr>
        <w:pStyle w:val="7"/>
        <w:rPr>
          <w:rFonts w:hint="eastAsia" w:ascii="仿宋" w:hAnsi="仿宋" w:eastAsia="仿宋" w:cs="仿宋"/>
          <w:color w:val="auto"/>
          <w:kern w:val="0"/>
          <w:sz w:val="28"/>
          <w:szCs w:val="28"/>
          <w:highlight w:val="none"/>
          <w:lang w:val="en-US" w:eastAsia="zh-CN"/>
        </w:rPr>
      </w:pPr>
    </w:p>
    <w:p w14:paraId="2016D4D6">
      <w:pPr>
        <w:pStyle w:val="7"/>
        <w:rPr>
          <w:rFonts w:hint="eastAsia" w:ascii="仿宋" w:hAnsi="仿宋" w:eastAsia="仿宋" w:cs="仿宋"/>
          <w:color w:val="auto"/>
          <w:kern w:val="0"/>
          <w:sz w:val="28"/>
          <w:szCs w:val="28"/>
          <w:highlight w:val="none"/>
          <w:lang w:val="en-US" w:eastAsia="zh-CN"/>
        </w:rPr>
      </w:pPr>
    </w:p>
    <w:p w14:paraId="29761F25">
      <w:pPr>
        <w:pStyle w:val="7"/>
        <w:rPr>
          <w:rFonts w:hint="eastAsia" w:ascii="仿宋" w:hAnsi="仿宋" w:eastAsia="仿宋" w:cs="仿宋"/>
          <w:color w:val="auto"/>
          <w:kern w:val="0"/>
          <w:sz w:val="28"/>
          <w:szCs w:val="28"/>
          <w:highlight w:val="none"/>
          <w:lang w:val="en-US" w:eastAsia="zh-CN"/>
        </w:rPr>
      </w:pPr>
    </w:p>
    <w:p w14:paraId="3704B43F">
      <w:pPr>
        <w:pStyle w:val="7"/>
        <w:rPr>
          <w:rFonts w:hint="eastAsia" w:ascii="仿宋" w:hAnsi="仿宋" w:eastAsia="仿宋" w:cs="仿宋"/>
          <w:color w:val="auto"/>
          <w:kern w:val="0"/>
          <w:sz w:val="28"/>
          <w:szCs w:val="28"/>
          <w:highlight w:val="none"/>
          <w:lang w:val="en-US" w:eastAsia="zh-CN"/>
        </w:rPr>
      </w:pPr>
    </w:p>
    <w:p w14:paraId="2142067F">
      <w:pPr>
        <w:pStyle w:val="7"/>
        <w:rPr>
          <w:rFonts w:hint="eastAsia" w:ascii="仿宋" w:hAnsi="仿宋" w:eastAsia="仿宋" w:cs="仿宋"/>
          <w:color w:val="auto"/>
          <w:kern w:val="0"/>
          <w:sz w:val="28"/>
          <w:szCs w:val="28"/>
          <w:highlight w:val="none"/>
          <w:lang w:val="en-US" w:eastAsia="zh-CN"/>
        </w:rPr>
      </w:pPr>
    </w:p>
    <w:p w14:paraId="0170DD0A">
      <w:pPr>
        <w:pStyle w:val="7"/>
        <w:rPr>
          <w:rFonts w:hint="eastAsia" w:ascii="仿宋" w:hAnsi="仿宋" w:eastAsia="仿宋" w:cs="仿宋"/>
          <w:color w:val="auto"/>
          <w:kern w:val="0"/>
          <w:sz w:val="28"/>
          <w:szCs w:val="28"/>
          <w:highlight w:val="none"/>
          <w:lang w:val="en-US" w:eastAsia="zh-CN"/>
        </w:rPr>
      </w:pPr>
    </w:p>
    <w:p w14:paraId="5CD28E7A">
      <w:pPr>
        <w:pStyle w:val="7"/>
        <w:rPr>
          <w:rFonts w:hint="eastAsia" w:ascii="仿宋" w:hAnsi="仿宋" w:eastAsia="仿宋" w:cs="仿宋"/>
          <w:color w:val="auto"/>
          <w:kern w:val="0"/>
          <w:sz w:val="28"/>
          <w:szCs w:val="28"/>
          <w:highlight w:val="none"/>
          <w:lang w:val="en-US" w:eastAsia="zh-CN"/>
        </w:rPr>
      </w:pPr>
    </w:p>
    <w:p w14:paraId="729E70C4">
      <w:pPr>
        <w:pStyle w:val="7"/>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附件6：</w:t>
      </w:r>
    </w:p>
    <w:p w14:paraId="459B922B">
      <w:pPr>
        <w:pStyle w:val="7"/>
        <w:jc w:val="center"/>
        <w:rPr>
          <w:rFonts w:hint="eastAsia" w:ascii="仿宋" w:hAnsi="仿宋" w:eastAsia="仿宋" w:cs="仿宋"/>
          <w:b/>
          <w:color w:val="auto"/>
          <w:sz w:val="28"/>
          <w:szCs w:val="28"/>
          <w:highlight w:val="none"/>
        </w:rPr>
      </w:pPr>
    </w:p>
    <w:p w14:paraId="24E7DFFB">
      <w:pPr>
        <w:pStyle w:val="7"/>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关于</w:t>
      </w:r>
      <w:r>
        <w:rPr>
          <w:rFonts w:hint="eastAsia" w:ascii="仿宋" w:hAnsi="仿宋" w:eastAsia="仿宋" w:cs="仿宋"/>
          <w:b/>
          <w:color w:val="auto"/>
          <w:sz w:val="28"/>
          <w:szCs w:val="28"/>
          <w:highlight w:val="none"/>
          <w:lang w:val="en-US" w:eastAsia="zh-CN"/>
        </w:rPr>
        <w:t>确保供货时效性</w:t>
      </w:r>
      <w:r>
        <w:rPr>
          <w:rFonts w:hint="eastAsia" w:ascii="仿宋" w:hAnsi="仿宋" w:eastAsia="仿宋" w:cs="仿宋"/>
          <w:b/>
          <w:color w:val="auto"/>
          <w:sz w:val="28"/>
          <w:szCs w:val="28"/>
          <w:highlight w:val="none"/>
        </w:rPr>
        <w:t>的承诺</w:t>
      </w:r>
    </w:p>
    <w:p w14:paraId="75BFC76B">
      <w:pPr>
        <w:pStyle w:val="6"/>
        <w:adjustRightInd w:val="0"/>
        <w:spacing w:line="500" w:lineRule="exact"/>
        <w:ind w:left="423" w:firstLine="420"/>
        <w:jc w:val="center"/>
        <w:rPr>
          <w:rFonts w:hint="eastAsia" w:ascii="仿宋" w:hAnsi="仿宋" w:eastAsia="仿宋" w:cs="仿宋"/>
          <w:color w:val="auto"/>
          <w:sz w:val="28"/>
          <w:szCs w:val="28"/>
          <w:highlight w:val="none"/>
        </w:rPr>
      </w:pPr>
    </w:p>
    <w:p w14:paraId="0399684B">
      <w:pPr>
        <w:keepNext w:val="0"/>
        <w:keepLines w:val="0"/>
        <w:pageBreakBefore w:val="0"/>
        <w:widowControl w:val="0"/>
        <w:kinsoku/>
        <w:wordWrap/>
        <w:overflowPunct/>
        <w:topLinePunct w:val="0"/>
        <w:bidi w:val="0"/>
        <w:adjustRightInd w:val="0"/>
        <w:snapToGrid w:val="0"/>
        <w:spacing w:line="500" w:lineRule="exact"/>
        <w:ind w:firstLine="560" w:firstLineChars="200"/>
        <w:jc w:val="both"/>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致：</w:t>
      </w:r>
      <w:r>
        <w:rPr>
          <w:rFonts w:hint="eastAsia" w:ascii="仿宋" w:hAnsi="仿宋" w:eastAsia="仿宋" w:cs="仿宋"/>
          <w:color w:val="auto"/>
          <w:sz w:val="28"/>
          <w:szCs w:val="28"/>
          <w:highlight w:val="none"/>
          <w:u w:val="single"/>
          <w:lang w:val="en-US" w:eastAsia="zh-CN"/>
        </w:rPr>
        <w:t>淮安市城发云采供应链有限公司、江苏淮阴水利建设有限公司</w:t>
      </w:r>
      <w:r>
        <w:rPr>
          <w:rFonts w:hint="eastAsia" w:ascii="仿宋" w:hAnsi="仿宋" w:eastAsia="仿宋" w:cs="仿宋"/>
          <w:color w:val="auto"/>
          <w:kern w:val="0"/>
          <w:sz w:val="28"/>
          <w:szCs w:val="28"/>
          <w:highlight w:val="none"/>
        </w:rPr>
        <w:t>：</w:t>
      </w:r>
    </w:p>
    <w:p w14:paraId="7B68D45A">
      <w:pPr>
        <w:adjustRightInd w:val="0"/>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我方将对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淮河入海水道二期工程淮安枢纽土建施工及设备安装工程拌和站混凝土拌和用黄砂</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。我方承诺：若我方</w:t>
      </w:r>
      <w:r>
        <w:rPr>
          <w:rFonts w:hint="eastAsia" w:ascii="仿宋" w:hAnsi="仿宋" w:eastAsia="仿宋" w:cs="仿宋"/>
          <w:color w:val="auto"/>
          <w:sz w:val="28"/>
          <w:szCs w:val="28"/>
          <w:highlight w:val="none"/>
          <w:lang w:eastAsia="zh-CN"/>
        </w:rPr>
        <w:t>签约</w:t>
      </w:r>
      <w:r>
        <w:rPr>
          <w:rFonts w:hint="eastAsia" w:ascii="仿宋" w:hAnsi="仿宋" w:eastAsia="仿宋" w:cs="仿宋"/>
          <w:color w:val="auto"/>
          <w:sz w:val="28"/>
          <w:szCs w:val="28"/>
          <w:highlight w:val="none"/>
        </w:rPr>
        <w:t>，我方</w:t>
      </w:r>
      <w:r>
        <w:rPr>
          <w:rFonts w:hint="eastAsia" w:ascii="仿宋" w:hAnsi="仿宋" w:eastAsia="仿宋" w:cs="仿宋"/>
          <w:color w:val="auto"/>
          <w:sz w:val="28"/>
          <w:szCs w:val="28"/>
          <w:highlight w:val="none"/>
          <w:lang w:eastAsia="zh-CN"/>
        </w:rPr>
        <w:t>将按照</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eastAsia="zh-CN"/>
        </w:rPr>
        <w:t>约定及时供货</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保证</w:t>
      </w:r>
      <w:r>
        <w:rPr>
          <w:rFonts w:hint="eastAsia" w:ascii="仿宋" w:hAnsi="仿宋" w:eastAsia="仿宋" w:cs="仿宋"/>
          <w:color w:val="auto"/>
          <w:sz w:val="28"/>
          <w:szCs w:val="28"/>
          <w:highlight w:val="none"/>
          <w:lang w:val="en-US" w:eastAsia="zh-CN"/>
        </w:rPr>
        <w:t>淮河入海水道二期工程淮安枢纽土建施工及设备安装工程项目进度不因我方供货不及时等原因受到不良影响。</w:t>
      </w:r>
      <w:r>
        <w:rPr>
          <w:rFonts w:hint="eastAsia" w:ascii="仿宋" w:hAnsi="仿宋" w:eastAsia="仿宋" w:cs="仿宋"/>
          <w:color w:val="auto"/>
          <w:sz w:val="28"/>
          <w:szCs w:val="28"/>
          <w:highlight w:val="none"/>
        </w:rPr>
        <w:t>如建设单位对总包方有加快施工工期要求的，</w:t>
      </w:r>
      <w:r>
        <w:rPr>
          <w:rFonts w:hint="eastAsia" w:ascii="仿宋" w:hAnsi="仿宋" w:eastAsia="仿宋" w:cs="仿宋"/>
          <w:color w:val="auto"/>
          <w:sz w:val="28"/>
          <w:szCs w:val="28"/>
          <w:highlight w:val="none"/>
          <w:lang w:val="en-US" w:eastAsia="zh-CN"/>
        </w:rPr>
        <w:t>我方</w:t>
      </w:r>
      <w:r>
        <w:rPr>
          <w:rFonts w:hint="eastAsia" w:ascii="仿宋" w:hAnsi="仿宋" w:eastAsia="仿宋" w:cs="仿宋"/>
          <w:color w:val="auto"/>
          <w:sz w:val="28"/>
          <w:szCs w:val="28"/>
          <w:highlight w:val="none"/>
        </w:rPr>
        <w:t>无条件配合。如违反承诺，我方同意发包人对我方递交的谈判保证金不予退还、取消</w:t>
      </w:r>
      <w:r>
        <w:rPr>
          <w:rFonts w:hint="eastAsia" w:ascii="仿宋" w:hAnsi="仿宋" w:eastAsia="仿宋" w:cs="仿宋"/>
          <w:color w:val="auto"/>
          <w:sz w:val="28"/>
          <w:szCs w:val="28"/>
          <w:highlight w:val="none"/>
          <w:lang w:eastAsia="zh-CN"/>
        </w:rPr>
        <w:t>签约</w:t>
      </w:r>
      <w:r>
        <w:rPr>
          <w:rFonts w:hint="eastAsia" w:ascii="仿宋" w:hAnsi="仿宋" w:eastAsia="仿宋" w:cs="仿宋"/>
          <w:color w:val="auto"/>
          <w:sz w:val="28"/>
          <w:szCs w:val="28"/>
          <w:highlight w:val="none"/>
        </w:rPr>
        <w:t>资格，并愿按有关规定接受任何处罚。</w:t>
      </w:r>
    </w:p>
    <w:p w14:paraId="4F78359D">
      <w:pPr>
        <w:adjustRightInd w:val="0"/>
        <w:snapToGrid w:val="0"/>
        <w:spacing w:line="500" w:lineRule="exact"/>
        <w:ind w:firstLine="5980" w:firstLineChars="2136"/>
        <w:rPr>
          <w:rFonts w:hint="eastAsia" w:ascii="仿宋" w:hAnsi="仿宋" w:eastAsia="仿宋" w:cs="仿宋"/>
          <w:color w:val="auto"/>
          <w:sz w:val="28"/>
          <w:szCs w:val="28"/>
          <w:highlight w:val="none"/>
        </w:rPr>
      </w:pPr>
    </w:p>
    <w:p w14:paraId="30D9E113">
      <w:pPr>
        <w:adjustRightInd w:val="0"/>
        <w:snapToGrid w:val="0"/>
        <w:spacing w:line="500" w:lineRule="exact"/>
        <w:ind w:firstLine="5980" w:firstLineChars="2136"/>
        <w:rPr>
          <w:rFonts w:hint="eastAsia" w:ascii="仿宋" w:hAnsi="仿宋" w:eastAsia="仿宋" w:cs="仿宋"/>
          <w:color w:val="auto"/>
          <w:sz w:val="28"/>
          <w:szCs w:val="28"/>
          <w:highlight w:val="none"/>
        </w:rPr>
      </w:pPr>
    </w:p>
    <w:p w14:paraId="6E02555D">
      <w:pPr>
        <w:wordWrap w:val="0"/>
        <w:adjustRightInd w:val="0"/>
        <w:snapToGrid w:val="0"/>
        <w:spacing w:line="500" w:lineRule="exact"/>
        <w:jc w:val="righ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rPr>
        <w:t>（盖单位公章）</w:t>
      </w:r>
      <w:r>
        <w:rPr>
          <w:rFonts w:hint="eastAsia" w:ascii="仿宋" w:hAnsi="仿宋" w:eastAsia="仿宋" w:cs="仿宋"/>
          <w:color w:val="auto"/>
          <w:sz w:val="28"/>
          <w:szCs w:val="28"/>
          <w:highlight w:val="none"/>
          <w:u w:val="none"/>
          <w:lang w:val="en-US" w:eastAsia="zh-CN"/>
        </w:rPr>
        <w:t xml:space="preserve">       </w:t>
      </w:r>
    </w:p>
    <w:p w14:paraId="504F7181">
      <w:pPr>
        <w:wordWrap w:val="0"/>
        <w:adjustRightInd w:val="0"/>
        <w:snapToGrid w:val="0"/>
        <w:spacing w:line="500" w:lineRule="exact"/>
        <w:ind w:firstLine="560" w:firstLineChars="200"/>
        <w:jc w:val="righ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none"/>
          <w:lang w:val="en-US" w:eastAsia="zh-CN"/>
        </w:rPr>
        <w:t xml:space="preserve">                 </w:t>
      </w:r>
    </w:p>
    <w:p w14:paraId="2A501D37">
      <w:pPr>
        <w:wordWrap w:val="0"/>
        <w:adjustRightInd w:val="0"/>
        <w:snapToGrid w:val="0"/>
        <w:spacing w:line="500" w:lineRule="exact"/>
        <w:ind w:firstLine="560" w:firstLineChars="200"/>
        <w:jc w:val="righ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日期：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年  月  日</w:t>
      </w:r>
      <w:r>
        <w:rPr>
          <w:rFonts w:hint="eastAsia" w:ascii="仿宋" w:hAnsi="仿宋" w:eastAsia="仿宋" w:cs="仿宋"/>
          <w:color w:val="auto"/>
          <w:sz w:val="28"/>
          <w:szCs w:val="28"/>
          <w:highlight w:val="none"/>
          <w:lang w:val="en-US" w:eastAsia="zh-CN"/>
        </w:rPr>
        <w:t xml:space="preserve">          </w:t>
      </w:r>
    </w:p>
    <w:p w14:paraId="0D14EB3A">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4BD6CB9E">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03A8DCB9">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33B7643A">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73ADA075">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42400D58">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4CA67076">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573ACB00">
      <w:pPr>
        <w:pStyle w:val="7"/>
        <w:rPr>
          <w:rFonts w:hint="eastAsia" w:ascii="仿宋" w:hAnsi="仿宋" w:eastAsia="仿宋" w:cs="仿宋"/>
          <w:color w:val="auto"/>
          <w:kern w:val="0"/>
          <w:sz w:val="28"/>
          <w:szCs w:val="28"/>
          <w:highlight w:val="none"/>
          <w:lang w:val="en-US" w:eastAsia="zh-CN"/>
        </w:rPr>
      </w:pPr>
    </w:p>
    <w:p w14:paraId="74DDE19E">
      <w:pPr>
        <w:pStyle w:val="7"/>
        <w:rPr>
          <w:rFonts w:hint="eastAsia" w:ascii="仿宋" w:hAnsi="仿宋" w:eastAsia="仿宋" w:cs="仿宋"/>
          <w:color w:val="auto"/>
          <w:kern w:val="0"/>
          <w:sz w:val="28"/>
          <w:szCs w:val="28"/>
          <w:highlight w:val="none"/>
          <w:lang w:val="en-US" w:eastAsia="zh-CN"/>
        </w:rPr>
      </w:pPr>
    </w:p>
    <w:p w14:paraId="2B0EAF62">
      <w:pPr>
        <w:pStyle w:val="7"/>
        <w:rPr>
          <w:rFonts w:hint="eastAsia" w:ascii="仿宋" w:hAnsi="仿宋" w:eastAsia="仿宋" w:cs="仿宋"/>
          <w:color w:val="auto"/>
          <w:kern w:val="0"/>
          <w:sz w:val="28"/>
          <w:szCs w:val="28"/>
          <w:highlight w:val="none"/>
          <w:lang w:val="en-US" w:eastAsia="zh-CN"/>
        </w:rPr>
      </w:pPr>
    </w:p>
    <w:p w14:paraId="24BFE1AA">
      <w:pPr>
        <w:pStyle w:val="7"/>
        <w:rPr>
          <w:rFonts w:hint="eastAsia" w:ascii="仿宋" w:hAnsi="仿宋" w:eastAsia="仿宋" w:cs="仿宋"/>
          <w:color w:val="auto"/>
          <w:kern w:val="0"/>
          <w:sz w:val="28"/>
          <w:szCs w:val="28"/>
          <w:highlight w:val="none"/>
          <w:lang w:val="en-US" w:eastAsia="zh-CN"/>
        </w:rPr>
      </w:pPr>
    </w:p>
    <w:p w14:paraId="7FFBD4DD">
      <w:pPr>
        <w:pStyle w:val="7"/>
        <w:rPr>
          <w:rFonts w:hint="eastAsia" w:ascii="仿宋" w:hAnsi="仿宋" w:eastAsia="仿宋" w:cs="仿宋"/>
          <w:color w:val="auto"/>
          <w:kern w:val="0"/>
          <w:sz w:val="28"/>
          <w:szCs w:val="28"/>
          <w:highlight w:val="none"/>
          <w:lang w:val="en-US" w:eastAsia="zh-CN"/>
        </w:rPr>
      </w:pPr>
    </w:p>
    <w:p w14:paraId="6433D74E">
      <w:pPr>
        <w:pStyle w:val="7"/>
        <w:rPr>
          <w:rFonts w:hint="eastAsia" w:ascii="仿宋" w:hAnsi="仿宋" w:eastAsia="仿宋" w:cs="仿宋"/>
          <w:color w:val="auto"/>
          <w:kern w:val="0"/>
          <w:sz w:val="28"/>
          <w:szCs w:val="28"/>
          <w:highlight w:val="none"/>
          <w:lang w:val="en-US" w:eastAsia="zh-CN"/>
        </w:rPr>
      </w:pPr>
    </w:p>
    <w:p w14:paraId="08E96F96">
      <w:pPr>
        <w:pStyle w:val="7"/>
        <w:rPr>
          <w:rFonts w:hint="eastAsia" w:ascii="仿宋" w:hAnsi="仿宋" w:eastAsia="仿宋" w:cs="仿宋"/>
          <w:color w:val="auto"/>
          <w:kern w:val="0"/>
          <w:sz w:val="28"/>
          <w:szCs w:val="28"/>
          <w:highlight w:val="none"/>
          <w:lang w:val="en-US" w:eastAsia="zh-CN"/>
        </w:rPr>
      </w:pPr>
    </w:p>
    <w:p w14:paraId="0ADBC82A">
      <w:pPr>
        <w:pStyle w:val="7"/>
        <w:rPr>
          <w:rFonts w:hint="eastAsia" w:ascii="仿宋" w:hAnsi="仿宋" w:eastAsia="仿宋" w:cs="仿宋"/>
          <w:color w:val="auto"/>
          <w:kern w:val="0"/>
          <w:sz w:val="28"/>
          <w:szCs w:val="28"/>
          <w:highlight w:val="none"/>
          <w:lang w:val="en-US" w:eastAsia="zh-CN"/>
        </w:rPr>
      </w:pPr>
    </w:p>
    <w:p w14:paraId="5FA4A29A">
      <w:pPr>
        <w:adjustRightInd w:val="0"/>
        <w:snapToGrid w:val="0"/>
        <w:spacing w:line="336"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8"/>
          <w:szCs w:val="28"/>
          <w:highlight w:val="none"/>
          <w:lang w:val="en-US" w:eastAsia="zh-CN"/>
        </w:rPr>
        <w:t>附件7：</w:t>
      </w:r>
      <w:r>
        <w:rPr>
          <w:rFonts w:hint="eastAsia" w:ascii="仿宋" w:hAnsi="仿宋" w:eastAsia="仿宋" w:cs="仿宋"/>
          <w:b w:val="0"/>
          <w:bCs w:val="0"/>
          <w:sz w:val="28"/>
          <w:szCs w:val="28"/>
          <w:lang w:val="en-US" w:eastAsia="zh-CN"/>
        </w:rPr>
        <w:t>营业执照及资质证书等相关资料</w:t>
      </w:r>
    </w:p>
    <w:p w14:paraId="3360E704">
      <w:pPr>
        <w:adjustRightInd w:val="0"/>
        <w:snapToGrid w:val="0"/>
        <w:spacing w:line="336" w:lineRule="auto"/>
        <w:ind w:firstLine="560" w:firstLineChars="200"/>
        <w:rPr>
          <w:rFonts w:hint="eastAsia" w:ascii="仿宋" w:hAnsi="仿宋" w:eastAsia="仿宋" w:cs="仿宋"/>
          <w:b w:val="0"/>
          <w:bCs w:val="0"/>
          <w:sz w:val="28"/>
          <w:szCs w:val="28"/>
          <w:lang w:val="en-US" w:eastAsia="zh-CN"/>
        </w:rPr>
      </w:pPr>
    </w:p>
    <w:p w14:paraId="066ECF1A">
      <w:pPr>
        <w:adjustRightInd w:val="0"/>
        <w:snapToGrid w:val="0"/>
        <w:spacing w:line="336" w:lineRule="auto"/>
        <w:ind w:firstLine="560" w:firstLineChars="200"/>
        <w:rPr>
          <w:rFonts w:hint="eastAsia" w:ascii="仿宋" w:hAnsi="仿宋" w:eastAsia="仿宋" w:cs="仿宋"/>
          <w:b w:val="0"/>
          <w:bCs w:val="0"/>
          <w:sz w:val="28"/>
          <w:szCs w:val="28"/>
          <w:lang w:val="en-US" w:eastAsia="zh-CN"/>
        </w:rPr>
      </w:pPr>
    </w:p>
    <w:p w14:paraId="2A603E04">
      <w:pPr>
        <w:adjustRightInd w:val="0"/>
        <w:snapToGrid w:val="0"/>
        <w:spacing w:line="336"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附件8：投标保证金（汇款凭证）</w:t>
      </w:r>
    </w:p>
    <w:p w14:paraId="7C8D5361">
      <w:pPr>
        <w:pStyle w:val="7"/>
        <w:rPr>
          <w:rFonts w:hint="eastAsia" w:ascii="仿宋" w:hAnsi="仿宋" w:eastAsia="仿宋" w:cs="仿宋"/>
          <w:color w:val="auto"/>
          <w:kern w:val="0"/>
          <w:sz w:val="28"/>
          <w:szCs w:val="28"/>
          <w:highlight w:val="none"/>
          <w:lang w:val="en-US" w:eastAsia="zh-CN"/>
        </w:rPr>
      </w:pPr>
    </w:p>
    <w:p w14:paraId="6B92550A">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14:paraId="1D187AD5">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323D8AE8">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1B33462B">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52BD1523">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2007320B">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7C2717A4">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2AE65A5F">
      <w:pPr>
        <w:spacing w:line="360" w:lineRule="auto"/>
        <w:jc w:val="both"/>
        <w:outlineLvl w:val="9"/>
        <w:rPr>
          <w:rFonts w:hint="eastAsia" w:ascii="仿宋" w:hAnsi="仿宋" w:eastAsia="仿宋" w:cs="仿宋"/>
          <w:b/>
          <w:bCs/>
          <w:sz w:val="32"/>
          <w:szCs w:val="32"/>
          <w:lang w:val="en-US" w:eastAsia="zh-CN"/>
        </w:rPr>
      </w:pPr>
    </w:p>
    <w:p w14:paraId="2995EC1A">
      <w:pPr>
        <w:spacing w:line="360" w:lineRule="auto"/>
        <w:jc w:val="both"/>
        <w:outlineLvl w:val="9"/>
        <w:rPr>
          <w:rFonts w:hint="eastAsia" w:ascii="仿宋" w:hAnsi="仿宋" w:eastAsia="仿宋" w:cs="仿宋"/>
          <w:b/>
          <w:bCs/>
          <w:sz w:val="32"/>
          <w:szCs w:val="32"/>
          <w:lang w:val="en-US" w:eastAsia="zh-CN"/>
        </w:rPr>
      </w:pPr>
    </w:p>
    <w:p w14:paraId="6FE889D3">
      <w:pPr>
        <w:spacing w:line="360" w:lineRule="auto"/>
        <w:jc w:val="both"/>
        <w:outlineLvl w:val="9"/>
        <w:rPr>
          <w:rFonts w:hint="eastAsia" w:ascii="仿宋" w:hAnsi="仿宋" w:eastAsia="仿宋" w:cs="仿宋"/>
          <w:b/>
          <w:bCs/>
          <w:sz w:val="32"/>
          <w:szCs w:val="32"/>
          <w:lang w:val="en-US" w:eastAsia="zh-CN"/>
        </w:rPr>
      </w:pPr>
    </w:p>
    <w:p w14:paraId="51508C99">
      <w:pPr>
        <w:spacing w:line="360" w:lineRule="auto"/>
        <w:jc w:val="both"/>
        <w:outlineLvl w:val="9"/>
        <w:rPr>
          <w:rFonts w:hint="eastAsia" w:ascii="仿宋" w:hAnsi="仿宋" w:eastAsia="仿宋" w:cs="仿宋"/>
          <w:b/>
          <w:bCs/>
          <w:sz w:val="32"/>
          <w:szCs w:val="32"/>
          <w:lang w:val="en-US" w:eastAsia="zh-CN"/>
        </w:rPr>
      </w:pPr>
    </w:p>
    <w:p w14:paraId="31C21DFB">
      <w:pPr>
        <w:spacing w:line="360" w:lineRule="auto"/>
        <w:jc w:val="both"/>
        <w:outlineLvl w:val="9"/>
        <w:rPr>
          <w:rFonts w:hint="eastAsia" w:ascii="仿宋" w:hAnsi="仿宋" w:eastAsia="仿宋" w:cs="仿宋"/>
          <w:b/>
          <w:bCs/>
          <w:sz w:val="32"/>
          <w:szCs w:val="32"/>
          <w:lang w:val="en-US" w:eastAsia="zh-CN"/>
        </w:rPr>
      </w:pPr>
    </w:p>
    <w:p w14:paraId="49385364">
      <w:pPr>
        <w:spacing w:line="360" w:lineRule="auto"/>
        <w:jc w:val="both"/>
        <w:outlineLvl w:val="9"/>
        <w:rPr>
          <w:rFonts w:hint="eastAsia" w:ascii="仿宋" w:hAnsi="仿宋" w:eastAsia="仿宋" w:cs="仿宋"/>
          <w:b/>
          <w:bCs/>
          <w:sz w:val="32"/>
          <w:szCs w:val="32"/>
          <w:lang w:val="en-US" w:eastAsia="zh-CN"/>
        </w:rPr>
      </w:pPr>
    </w:p>
    <w:p w14:paraId="709EA9F1">
      <w:pPr>
        <w:spacing w:line="360" w:lineRule="auto"/>
        <w:jc w:val="both"/>
        <w:outlineLvl w:val="9"/>
        <w:rPr>
          <w:rFonts w:hint="eastAsia" w:ascii="仿宋" w:hAnsi="仿宋" w:eastAsia="仿宋" w:cs="仿宋"/>
          <w:b/>
          <w:bCs/>
          <w:sz w:val="28"/>
          <w:szCs w:val="28"/>
          <w:lang w:val="en-US" w:eastAsia="zh-CN"/>
        </w:rPr>
      </w:pPr>
    </w:p>
    <w:p w14:paraId="6CB7D1A6">
      <w:pPr>
        <w:spacing w:line="360" w:lineRule="auto"/>
        <w:jc w:val="both"/>
        <w:outlineLvl w:val="9"/>
        <w:rPr>
          <w:rFonts w:hint="eastAsia" w:ascii="仿宋" w:hAnsi="仿宋" w:eastAsia="仿宋" w:cs="仿宋"/>
          <w:b/>
          <w:bCs/>
          <w:sz w:val="28"/>
          <w:szCs w:val="28"/>
          <w:lang w:val="en-US" w:eastAsia="zh-CN"/>
        </w:rPr>
      </w:pPr>
    </w:p>
    <w:p w14:paraId="22EC2892">
      <w:pPr>
        <w:spacing w:line="360" w:lineRule="auto"/>
        <w:jc w:val="both"/>
        <w:outlineLvl w:val="9"/>
        <w:rPr>
          <w:rFonts w:hint="eastAsia" w:ascii="仿宋" w:hAnsi="仿宋" w:eastAsia="仿宋" w:cs="仿宋"/>
          <w:b/>
          <w:bCs/>
          <w:sz w:val="28"/>
          <w:szCs w:val="28"/>
          <w:lang w:val="en-US" w:eastAsia="zh-CN"/>
        </w:rPr>
      </w:pPr>
    </w:p>
    <w:p w14:paraId="3B85D6AC">
      <w:pPr>
        <w:spacing w:line="360" w:lineRule="auto"/>
        <w:jc w:val="both"/>
        <w:outlineLvl w:val="9"/>
        <w:rPr>
          <w:rFonts w:hint="eastAsia" w:ascii="仿宋" w:hAnsi="仿宋" w:eastAsia="仿宋" w:cs="仿宋"/>
          <w:b/>
          <w:bCs/>
          <w:sz w:val="28"/>
          <w:szCs w:val="28"/>
          <w:lang w:val="en-US" w:eastAsia="zh-CN"/>
        </w:rPr>
      </w:pPr>
    </w:p>
    <w:p w14:paraId="7E2155E9">
      <w:pPr>
        <w:spacing w:line="360" w:lineRule="auto"/>
        <w:jc w:val="both"/>
        <w:outlineLvl w:val="9"/>
        <w:rPr>
          <w:rFonts w:hint="eastAsia" w:ascii="仿宋" w:hAnsi="仿宋" w:eastAsia="仿宋" w:cs="仿宋"/>
          <w:b/>
          <w:bCs/>
          <w:sz w:val="28"/>
          <w:szCs w:val="28"/>
          <w:lang w:val="en-US" w:eastAsia="zh-CN"/>
        </w:rPr>
      </w:pPr>
    </w:p>
    <w:p w14:paraId="59B8270A">
      <w:pPr>
        <w:spacing w:line="360" w:lineRule="auto"/>
        <w:jc w:val="both"/>
        <w:outlineLvl w:val="9"/>
        <w:rPr>
          <w:rFonts w:hint="eastAsia" w:ascii="仿宋" w:hAnsi="仿宋" w:eastAsia="仿宋" w:cs="仿宋"/>
          <w:b/>
          <w:bCs/>
          <w:sz w:val="28"/>
          <w:szCs w:val="28"/>
          <w:lang w:val="en-US" w:eastAsia="zh-CN"/>
        </w:rPr>
      </w:pPr>
    </w:p>
    <w:p w14:paraId="26DABAAE">
      <w:pPr>
        <w:spacing w:line="360" w:lineRule="auto"/>
        <w:jc w:val="both"/>
        <w:outlineLvl w:val="9"/>
        <w:rPr>
          <w:rFonts w:hint="eastAsia" w:ascii="仿宋" w:hAnsi="仿宋" w:eastAsia="仿宋" w:cs="仿宋"/>
          <w:b/>
          <w:bCs/>
          <w:sz w:val="28"/>
          <w:szCs w:val="28"/>
          <w:lang w:val="en-US" w:eastAsia="zh-CN"/>
        </w:rPr>
      </w:pPr>
    </w:p>
    <w:p w14:paraId="6242D2A5">
      <w:pPr>
        <w:spacing w:line="360" w:lineRule="auto"/>
        <w:jc w:val="both"/>
        <w:outlineLvl w:val="9"/>
        <w:rPr>
          <w:rFonts w:hint="eastAsia" w:ascii="仿宋" w:hAnsi="仿宋" w:eastAsia="仿宋" w:cs="仿宋"/>
          <w:b/>
          <w:bCs/>
          <w:sz w:val="28"/>
          <w:szCs w:val="28"/>
          <w:lang w:val="en-US" w:eastAsia="zh-CN"/>
        </w:rPr>
      </w:pPr>
    </w:p>
    <w:p w14:paraId="546EA8E7">
      <w:pPr>
        <w:spacing w:line="360" w:lineRule="auto"/>
        <w:jc w:val="both"/>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w:t>
      </w:r>
    </w:p>
    <w:p w14:paraId="1870F568">
      <w:pPr>
        <w:spacing w:line="360" w:lineRule="auto"/>
        <w:ind w:firstLine="883" w:firstLineChars="200"/>
        <w:jc w:val="center"/>
        <w:outlineLvl w:val="9"/>
        <w:rPr>
          <w:rFonts w:ascii="黑体" w:hAnsi="华文中宋" w:eastAsia="黑体"/>
          <w:b/>
          <w:bCs/>
          <w:sz w:val="44"/>
          <w:szCs w:val="44"/>
        </w:rPr>
      </w:pPr>
      <w:r>
        <w:rPr>
          <w:rFonts w:hint="eastAsia" w:ascii="黑体" w:hAnsi="华文中宋" w:eastAsia="黑体"/>
          <w:b/>
          <w:bCs/>
          <w:sz w:val="44"/>
          <w:szCs w:val="44"/>
        </w:rPr>
        <w:t>江苏淮阴水利建设有限公司</w:t>
      </w:r>
    </w:p>
    <w:p w14:paraId="09DE4368">
      <w:pPr>
        <w:spacing w:line="360" w:lineRule="auto"/>
        <w:ind w:firstLine="883" w:firstLineChars="200"/>
        <w:outlineLvl w:val="9"/>
        <w:rPr>
          <w:rFonts w:ascii="黑体" w:hAnsi="华文中宋" w:eastAsia="黑体"/>
          <w:b/>
          <w:bCs/>
          <w:sz w:val="44"/>
          <w:szCs w:val="44"/>
        </w:rPr>
      </w:pPr>
    </w:p>
    <w:p w14:paraId="164C6880">
      <w:pPr>
        <w:spacing w:line="360" w:lineRule="auto"/>
        <w:ind w:firstLine="1682" w:firstLineChars="200"/>
        <w:outlineLvl w:val="9"/>
        <w:rPr>
          <w:rFonts w:ascii="黑体" w:hAnsi="华文中宋" w:eastAsia="黑体"/>
          <w:b/>
          <w:bCs/>
          <w:sz w:val="44"/>
          <w:szCs w:val="44"/>
        </w:rPr>
      </w:pPr>
      <w:r>
        <w:rPr>
          <w:rFonts w:hint="default" w:ascii="华文中宋" w:hAnsi="华文中宋" w:eastAsia="华文中宋"/>
          <w:b/>
          <w:bCs/>
          <w:sz w:val="84"/>
          <w:szCs w:val="84"/>
          <w:lang w:val="en-US"/>
        </w:rPr>
        <mc:AlternateContent>
          <mc:Choice Requires="wps">
            <w:drawing>
              <wp:anchor distT="0" distB="0" distL="114300" distR="114300" simplePos="0" relativeHeight="251661312" behindDoc="0" locked="0" layoutInCell="0" allowOverlap="1">
                <wp:simplePos x="0" y="0"/>
                <wp:positionH relativeFrom="page">
                  <wp:posOffset>1804035</wp:posOffset>
                </wp:positionH>
                <wp:positionV relativeFrom="page">
                  <wp:posOffset>1378585</wp:posOffset>
                </wp:positionV>
                <wp:extent cx="2030095" cy="1868170"/>
                <wp:effectExtent l="0" t="0" r="0" b="0"/>
                <wp:wrapNone/>
                <wp:docPr id="5" name="矩形 5" descr="圆圈&#10;&#10;描述已自动生成"/>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30095" cy="1868170"/>
                        </a:xfrm>
                        <a:prstGeom prst="rect">
                          <a:avLst/>
                        </a:prstGeom>
                        <a:noFill/>
                        <a:ln>
                          <a:noFill/>
                        </a:ln>
                      </wps:spPr>
                      <wps:bodyPr upright="1"/>
                    </wps:wsp>
                  </a:graphicData>
                </a:graphic>
              </wp:anchor>
            </w:drawing>
          </mc:Choice>
          <mc:Fallback>
            <w:pict>
              <v:rect id="_x0000_s1026" o:spid="_x0000_s1026" o:spt="1" alt="圆圈&#10;&#10;描述已自动生成" style="position:absolute;left:0pt;margin-left:142.05pt;margin-top:108.55pt;height:147.1pt;width:159.85pt;mso-position-horizontal-relative:page;mso-position-vertical-relative:page;z-index:251661312;mso-width-relative:page;mso-height-relative:page;" filled="f" stroked="f" coordsize="21600,21600" o:allowincell="f" o:gfxdata="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5Mbfq2wAAAAsBAAAPAAAAAAAAAAEAIAAAACIAAABkcnMvZG93bnJldi54bWxQSwECFAAUAAAA&#10;CACHTuJAifFTC+sBAACRAwAADgAAAAAAAAABACAAAAAqAQAAZHJzL2Uyb0RvYy54bWxQSwUGAAAA&#10;AAYABgBZAQAAhwUAAAAA&#10;">
                <v:fill on="f" focussize="0,0"/>
                <v:stroke on="f"/>
                <v:imagedata o:title=""/>
                <o:lock v:ext="edit" aspectratio="t"/>
              </v:rect>
            </w:pict>
          </mc:Fallback>
        </mc:AlternateContent>
      </w:r>
      <w:r>
        <w:rPr>
          <w:rFonts w:hint="default" w:ascii="华文中宋" w:hAnsi="华文中宋" w:eastAsia="华文中宋"/>
          <w:b/>
          <w:bCs/>
          <w:sz w:val="84"/>
          <w:szCs w:val="84"/>
          <w:lang w:val="en-US"/>
        </w:rPr>
        <mc:AlternateContent>
          <mc:Choice Requires="wps">
            <w:drawing>
              <wp:anchor distT="0" distB="0" distL="114300" distR="114300" simplePos="0" relativeHeight="251659264" behindDoc="0" locked="0" layoutInCell="0" allowOverlap="1">
                <wp:simplePos x="0" y="0"/>
                <wp:positionH relativeFrom="page">
                  <wp:posOffset>2071370</wp:posOffset>
                </wp:positionH>
                <wp:positionV relativeFrom="page">
                  <wp:posOffset>1378585</wp:posOffset>
                </wp:positionV>
                <wp:extent cx="2030095" cy="1868170"/>
                <wp:effectExtent l="0" t="0" r="0" b="0"/>
                <wp:wrapNone/>
                <wp:docPr id="4" name="矩形 4" descr="圆圈&#10;&#10;描述已自动生成"/>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30095" cy="1868170"/>
                        </a:xfrm>
                        <a:prstGeom prst="rect">
                          <a:avLst/>
                        </a:prstGeom>
                        <a:noFill/>
                        <a:ln>
                          <a:noFill/>
                        </a:ln>
                      </wps:spPr>
                      <wps:bodyPr upright="1"/>
                    </wps:wsp>
                  </a:graphicData>
                </a:graphic>
              </wp:anchor>
            </w:drawing>
          </mc:Choice>
          <mc:Fallback>
            <w:pict>
              <v:rect id="_x0000_s1026" o:spid="_x0000_s1026" o:spt="1" alt="圆圈&#10;&#10;描述已自动生成" style="position:absolute;left:0pt;margin-left:163.1pt;margin-top:108.55pt;height:147.1pt;width:159.85pt;mso-position-horizontal-relative:page;mso-position-vertical-relative:page;z-index:251659264;mso-width-relative:page;mso-height-relative:page;" filled="f" stroked="f" coordsize="21600,21600" o:allowincell="f" o:gfxdata="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LyNG9wAAAALAQAADwAAAAAAAAABACAAAAAiAAAAZHJzL2Rvd25yZXYueG1sUEsBAhQAFAAA&#10;AAgAh07iQLNp20PrAQAAkQMAAA4AAAAAAAAAAQAgAAAAKwEAAGRycy9lMm9Eb2MueG1sUEsFBgAA&#10;AAAGAAYAWQEAAIgFAAAAAA==&#10;">
                <v:fill on="f" focussize="0,0"/>
                <v:stroke on="f"/>
                <v:imagedata o:title=""/>
                <o:lock v:ext="edit" aspectratio="t"/>
              </v:rect>
            </w:pict>
          </mc:Fallback>
        </mc:AlternateContent>
      </w:r>
      <w:r>
        <w:rPr>
          <w:rFonts w:hint="eastAsia" w:ascii="华文中宋" w:hAnsi="华文中宋" w:eastAsia="华文中宋"/>
          <w:b/>
          <w:bCs/>
          <w:sz w:val="84"/>
          <w:szCs w:val="84"/>
          <w:lang w:val="en-US" w:eastAsia="zh-CN"/>
        </w:rPr>
        <w:t>黄砂</w:t>
      </w:r>
      <w:r>
        <w:rPr>
          <w:rFonts w:hint="eastAsia" w:ascii="华文中宋" w:hAnsi="华文中宋" w:eastAsia="华文中宋"/>
          <w:b/>
          <w:bCs/>
          <w:sz w:val="84"/>
          <w:szCs w:val="84"/>
        </w:rPr>
        <w:t>采购合同</w:t>
      </w:r>
    </w:p>
    <w:p w14:paraId="4EADDBFC">
      <w:pPr>
        <w:spacing w:line="360" w:lineRule="auto"/>
        <w:ind w:firstLine="536" w:firstLineChars="200"/>
        <w:jc w:val="center"/>
        <w:outlineLvl w:val="9"/>
        <w:rPr>
          <w:rFonts w:hint="eastAsia" w:ascii="仿宋_GB2312" w:hAnsi="宋体" w:eastAsia="仿宋_GB2312"/>
          <w:spacing w:val="-6"/>
          <w:sz w:val="28"/>
          <w:szCs w:val="28"/>
        </w:rPr>
      </w:pPr>
      <w:r>
        <w:rPr>
          <w:rFonts w:hint="eastAsia" w:ascii="仿宋_GB2312" w:hAnsi="宋体" w:eastAsia="仿宋_GB2312"/>
          <w:spacing w:val="-6"/>
          <w:sz w:val="28"/>
          <w:szCs w:val="28"/>
        </w:rPr>
        <w:t>合同编号：（</w:t>
      </w:r>
      <w:r>
        <w:rPr>
          <w:rFonts w:hint="eastAsia" w:ascii="仿宋_GB2312" w:hAnsi="宋体" w:eastAsia="仿宋_GB2312"/>
          <w:spacing w:val="-6"/>
          <w:sz w:val="28"/>
          <w:szCs w:val="28"/>
          <w:u w:val="single"/>
          <w:lang w:val="en-US" w:eastAsia="zh-CN"/>
        </w:rPr>
        <w:t>HASN-2024XXXX</w:t>
      </w:r>
      <w:r>
        <w:rPr>
          <w:rFonts w:hint="eastAsia" w:ascii="仿宋_GB2312" w:hAnsi="宋体" w:eastAsia="仿宋_GB2312"/>
          <w:spacing w:val="-6"/>
          <w:sz w:val="28"/>
          <w:szCs w:val="28"/>
          <w:u w:val="single"/>
        </w:rPr>
        <w:t xml:space="preserve"> </w:t>
      </w:r>
      <w:r>
        <w:rPr>
          <w:rFonts w:hint="eastAsia" w:ascii="仿宋_GB2312" w:hAnsi="宋体" w:eastAsia="仿宋_GB2312"/>
          <w:spacing w:val="-6"/>
          <w:sz w:val="28"/>
          <w:szCs w:val="28"/>
        </w:rPr>
        <w:t>）</w:t>
      </w:r>
    </w:p>
    <w:p w14:paraId="0EBEE7A6">
      <w:pPr>
        <w:spacing w:line="360" w:lineRule="auto"/>
        <w:ind w:firstLine="536" w:firstLineChars="200"/>
        <w:jc w:val="center"/>
        <w:outlineLvl w:val="9"/>
        <w:rPr>
          <w:rFonts w:hint="eastAsia" w:ascii="仿宋_GB2312" w:hAnsi="宋体" w:eastAsia="仿宋_GB2312"/>
          <w:spacing w:val="-6"/>
          <w:sz w:val="28"/>
          <w:szCs w:val="28"/>
        </w:rPr>
      </w:pPr>
    </w:p>
    <w:p w14:paraId="52D1987C">
      <w:pPr>
        <w:spacing w:line="360" w:lineRule="auto"/>
        <w:ind w:firstLine="536" w:firstLineChars="200"/>
        <w:jc w:val="center"/>
        <w:outlineLvl w:val="9"/>
        <w:rPr>
          <w:rFonts w:hint="eastAsia" w:ascii="仿宋_GB2312" w:hAnsi="宋体" w:eastAsia="仿宋_GB2312"/>
          <w:spacing w:val="-6"/>
          <w:sz w:val="28"/>
          <w:szCs w:val="28"/>
        </w:rPr>
      </w:pPr>
    </w:p>
    <w:p w14:paraId="20B0222E">
      <w:pPr>
        <w:spacing w:line="360" w:lineRule="auto"/>
        <w:ind w:firstLine="420" w:firstLineChars="200"/>
        <w:outlineLvl w:val="9"/>
        <w:rPr>
          <w:rFonts w:ascii="黑体" w:hAnsi="华文中宋" w:eastAsia="黑体"/>
          <w:b/>
          <w:bCs/>
          <w:sz w:val="44"/>
          <w:szCs w:val="44"/>
        </w:rPr>
      </w:pPr>
      <w:r>
        <w:rPr>
          <w:rFonts w:hint="eastAsia" w:ascii="仿宋" w:hAnsi="仿宋" w:eastAsia="仿宋"/>
          <w:szCs w:val="24"/>
          <w:lang w:val="en-US" w:eastAsia="zh-CN"/>
        </w:rPr>
        <w:t xml:space="preserve">                          </w:t>
      </w:r>
      <w:r>
        <w:rPr>
          <w:rFonts w:ascii="仿宋" w:hAnsi="仿宋" w:eastAsia="仿宋"/>
          <w:szCs w:val="24"/>
        </w:rPr>
        <w:drawing>
          <wp:inline distT="0" distB="0" distL="114300" distR="114300">
            <wp:extent cx="2014855" cy="1852295"/>
            <wp:effectExtent l="0" t="0" r="4445"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2014855" cy="1852295"/>
                    </a:xfrm>
                    <a:prstGeom prst="rect">
                      <a:avLst/>
                    </a:prstGeom>
                    <a:noFill/>
                    <a:ln>
                      <a:noFill/>
                    </a:ln>
                  </pic:spPr>
                </pic:pic>
              </a:graphicData>
            </a:graphic>
          </wp:inline>
        </w:drawing>
      </w:r>
    </w:p>
    <w:p w14:paraId="37D0BFE4">
      <w:pPr>
        <w:spacing w:line="360" w:lineRule="auto"/>
        <w:outlineLvl w:val="9"/>
        <w:rPr>
          <w:rFonts w:hint="eastAsia" w:ascii="黑体" w:hAnsi="华文中宋" w:eastAsia="黑体"/>
          <w:b/>
          <w:bCs/>
          <w:sz w:val="44"/>
          <w:szCs w:val="44"/>
        </w:rPr>
      </w:pPr>
    </w:p>
    <w:p w14:paraId="6E64660F">
      <w:pPr>
        <w:spacing w:line="360" w:lineRule="auto"/>
        <w:ind w:firstLine="536" w:firstLineChars="200"/>
        <w:outlineLvl w:val="9"/>
        <w:rPr>
          <w:rFonts w:hint="eastAsia" w:ascii="仿宋_GB2312" w:hAnsi="宋体" w:eastAsia="仿宋_GB2312"/>
          <w:spacing w:val="-6"/>
          <w:sz w:val="28"/>
          <w:szCs w:val="28"/>
          <w:u w:val="single"/>
          <w:lang w:val="en-US" w:eastAsia="zh-CN"/>
        </w:rPr>
      </w:pPr>
      <w:r>
        <w:rPr>
          <w:rFonts w:hint="eastAsia" w:ascii="仿宋_GB2312" w:hAnsi="宋体" w:eastAsia="仿宋_GB2312"/>
          <w:spacing w:val="-6"/>
          <w:sz w:val="28"/>
          <w:szCs w:val="28"/>
        </w:rPr>
        <w:t xml:space="preserve">                    买方</w:t>
      </w:r>
      <w:r>
        <w:rPr>
          <w:rFonts w:ascii="仿宋_GB2312" w:hAnsi="宋体" w:eastAsia="仿宋_GB2312"/>
          <w:spacing w:val="-6"/>
          <w:sz w:val="28"/>
          <w:szCs w:val="28"/>
        </w:rPr>
        <w:t>：</w:t>
      </w:r>
      <w:r>
        <w:rPr>
          <w:rFonts w:hint="eastAsia" w:ascii="仿宋_GB2312" w:hAnsi="宋体" w:eastAsia="仿宋_GB2312"/>
          <w:i/>
          <w:spacing w:val="-6"/>
          <w:sz w:val="28"/>
          <w:szCs w:val="28"/>
          <w:u w:val="single"/>
          <w:lang w:val="en-US" w:eastAsia="zh-CN"/>
        </w:rPr>
        <w:t>江苏淮阴水利建设有限公司</w:t>
      </w:r>
    </w:p>
    <w:p w14:paraId="20CF7718">
      <w:pPr>
        <w:spacing w:line="360" w:lineRule="auto"/>
        <w:ind w:firstLine="536" w:firstLineChars="200"/>
        <w:outlineLvl w:val="9"/>
        <w:rPr>
          <w:rFonts w:hint="default" w:ascii="仿宋_GB2312" w:hAnsi="宋体" w:eastAsia="仿宋_GB2312"/>
          <w:spacing w:val="-6"/>
          <w:sz w:val="28"/>
          <w:szCs w:val="28"/>
          <w:u w:val="single"/>
          <w:lang w:val="en-US" w:eastAsia="zh-CN"/>
        </w:rPr>
      </w:pPr>
      <w:r>
        <w:rPr>
          <w:rFonts w:ascii="仿宋_GB2312" w:hAnsi="宋体" w:eastAsia="仿宋_GB2312"/>
          <w:spacing w:val="-6"/>
          <w:sz w:val="28"/>
          <w:szCs w:val="28"/>
        </w:rPr>
        <w:t xml:space="preserve">                    </w:t>
      </w:r>
      <w:r>
        <w:rPr>
          <w:rFonts w:hint="eastAsia" w:ascii="仿宋_GB2312" w:hAnsi="宋体" w:eastAsia="仿宋_GB2312"/>
          <w:spacing w:val="-6"/>
          <w:sz w:val="28"/>
          <w:szCs w:val="28"/>
        </w:rPr>
        <w:t>卖方：</w:t>
      </w:r>
      <w:r>
        <w:rPr>
          <w:rFonts w:hint="eastAsia" w:ascii="仿宋_GB2312" w:hAnsi="宋体" w:eastAsia="仿宋_GB2312"/>
          <w:spacing w:val="-6"/>
          <w:sz w:val="28"/>
          <w:szCs w:val="28"/>
          <w:u w:val="single"/>
          <w:lang w:val="en-US" w:eastAsia="zh-CN"/>
        </w:rPr>
        <w:t xml:space="preserve">                          </w:t>
      </w:r>
    </w:p>
    <w:p w14:paraId="4EE8AD05">
      <w:pPr>
        <w:spacing w:line="360" w:lineRule="auto"/>
        <w:ind w:firstLine="3080" w:firstLineChars="1000"/>
        <w:jc w:val="both"/>
        <w:outlineLvl w:val="9"/>
        <w:rPr>
          <w:rFonts w:ascii="仿宋_GB2312" w:hAnsi="宋体" w:eastAsia="仿宋_GB2312"/>
          <w:spacing w:val="-6"/>
          <w:sz w:val="32"/>
          <w:szCs w:val="28"/>
        </w:rPr>
      </w:pPr>
    </w:p>
    <w:p w14:paraId="5DA23BE5">
      <w:pPr>
        <w:spacing w:line="360" w:lineRule="auto"/>
        <w:ind w:firstLine="3080" w:firstLineChars="1000"/>
        <w:jc w:val="center"/>
        <w:outlineLvl w:val="9"/>
        <w:rPr>
          <w:rFonts w:hint="eastAsia" w:ascii="仿宋_GB2312" w:hAnsi="宋体" w:eastAsia="仿宋_GB2312"/>
          <w:spacing w:val="-6"/>
          <w:sz w:val="32"/>
          <w:szCs w:val="28"/>
          <w:u w:val="single"/>
          <w:lang w:val="en-US" w:eastAsia="zh-CN"/>
        </w:rPr>
      </w:pPr>
      <w:r>
        <w:rPr>
          <w:rFonts w:ascii="仿宋_GB2312" w:hAnsi="宋体" w:eastAsia="仿宋_GB2312"/>
          <w:spacing w:val="-6"/>
          <w:sz w:val="32"/>
          <w:szCs w:val="28"/>
        </w:rPr>
        <w:t>项目名称</w:t>
      </w:r>
      <w:r>
        <w:rPr>
          <w:rFonts w:hint="eastAsia" w:ascii="仿宋_GB2312" w:hAnsi="宋体" w:eastAsia="仿宋_GB2312"/>
          <w:spacing w:val="-6"/>
          <w:sz w:val="32"/>
          <w:szCs w:val="28"/>
        </w:rPr>
        <w:t>：</w:t>
      </w:r>
      <w:r>
        <w:rPr>
          <w:rFonts w:hint="eastAsia" w:ascii="仿宋_GB2312" w:hAnsi="宋体" w:eastAsia="仿宋_GB2312"/>
          <w:spacing w:val="-6"/>
          <w:sz w:val="32"/>
          <w:szCs w:val="28"/>
          <w:u w:val="single"/>
          <w:lang w:val="en-US" w:eastAsia="zh-CN"/>
        </w:rPr>
        <w:t>淮河入海水道二期工程淮安枢纽</w:t>
      </w:r>
    </w:p>
    <w:p w14:paraId="4CB3C044">
      <w:pPr>
        <w:spacing w:line="360" w:lineRule="auto"/>
        <w:ind w:firstLine="3080" w:firstLineChars="1000"/>
        <w:jc w:val="center"/>
        <w:outlineLvl w:val="9"/>
        <w:rPr>
          <w:rFonts w:ascii="仿宋_GB2312" w:hAnsi="宋体" w:eastAsia="仿宋_GB2312"/>
          <w:spacing w:val="-6"/>
          <w:sz w:val="32"/>
          <w:szCs w:val="28"/>
          <w:u w:val="single"/>
        </w:rPr>
      </w:pPr>
      <w:r>
        <w:rPr>
          <w:rFonts w:hint="eastAsia" w:ascii="仿宋_GB2312" w:hAnsi="宋体" w:eastAsia="仿宋_GB2312"/>
          <w:spacing w:val="-6"/>
          <w:sz w:val="32"/>
          <w:szCs w:val="28"/>
          <w:u w:val="single"/>
          <w:lang w:val="en-US" w:eastAsia="zh-CN"/>
        </w:rPr>
        <w:t>工程土建施工及设备安装</w:t>
      </w:r>
    </w:p>
    <w:p w14:paraId="3BCFD109">
      <w:pPr>
        <w:spacing w:line="360" w:lineRule="auto"/>
        <w:ind w:firstLine="536" w:firstLineChars="200"/>
        <w:jc w:val="center"/>
        <w:outlineLvl w:val="9"/>
        <w:rPr>
          <w:rFonts w:ascii="仿宋_GB2312" w:hAnsi="宋体" w:eastAsia="仿宋_GB2312"/>
          <w:spacing w:val="-6"/>
          <w:sz w:val="28"/>
          <w:szCs w:val="28"/>
        </w:rPr>
      </w:pPr>
      <w:r>
        <w:rPr>
          <w:rFonts w:hint="eastAsia" w:ascii="仿宋_GB2312" w:hAnsi="宋体" w:eastAsia="仿宋_GB2312"/>
          <w:spacing w:val="-6"/>
          <w:sz w:val="28"/>
          <w:szCs w:val="28"/>
          <w:lang w:val="en-US" w:eastAsia="zh-CN"/>
        </w:rPr>
        <w:t xml:space="preserve">   </w:t>
      </w:r>
      <w:r>
        <w:rPr>
          <w:rFonts w:hint="eastAsia" w:ascii="仿宋_GB2312" w:hAnsi="宋体" w:eastAsia="仿宋_GB2312"/>
          <w:spacing w:val="-6"/>
          <w:sz w:val="28"/>
          <w:szCs w:val="28"/>
        </w:rPr>
        <w:t>签订时间：</w:t>
      </w:r>
      <w:r>
        <w:rPr>
          <w:rFonts w:hint="eastAsia" w:ascii="仿宋_GB2312" w:hAnsi="宋体" w:eastAsia="仿宋_GB2312"/>
          <w:i/>
          <w:spacing w:val="-6"/>
          <w:sz w:val="28"/>
          <w:szCs w:val="28"/>
          <w:u w:val="single"/>
        </w:rPr>
        <w:t xml:space="preserve">   </w:t>
      </w:r>
      <w:r>
        <w:rPr>
          <w:rFonts w:hint="eastAsia" w:ascii="仿宋_GB2312" w:hAnsi="宋体" w:eastAsia="仿宋_GB2312"/>
          <w:i/>
          <w:spacing w:val="-6"/>
          <w:sz w:val="28"/>
          <w:szCs w:val="28"/>
          <w:u w:val="single"/>
          <w:lang w:val="en-US" w:eastAsia="zh-CN"/>
        </w:rPr>
        <w:t>2024</w:t>
      </w:r>
      <w:r>
        <w:rPr>
          <w:rFonts w:hint="eastAsia" w:ascii="仿宋_GB2312" w:hAnsi="宋体" w:eastAsia="仿宋_GB2312"/>
          <w:i/>
          <w:spacing w:val="-6"/>
          <w:sz w:val="28"/>
          <w:szCs w:val="28"/>
          <w:u w:val="single"/>
        </w:rPr>
        <w:t xml:space="preserve">    年    月   日</w:t>
      </w:r>
    </w:p>
    <w:p w14:paraId="22BE2AA9">
      <w:pPr>
        <w:spacing w:line="360" w:lineRule="auto"/>
        <w:ind w:firstLine="3082" w:firstLineChars="1150"/>
        <w:outlineLvl w:val="9"/>
        <w:rPr>
          <w:rFonts w:ascii="仿宋_GB2312" w:hAnsi="宋体" w:eastAsia="仿宋_GB2312"/>
          <w:spacing w:val="-6"/>
          <w:sz w:val="28"/>
          <w:szCs w:val="28"/>
          <w:u w:val="single"/>
        </w:rPr>
      </w:pPr>
      <w:r>
        <w:rPr>
          <w:rFonts w:hint="eastAsia" w:ascii="仿宋_GB2312" w:hAnsi="宋体" w:eastAsia="仿宋_GB2312"/>
          <w:spacing w:val="-6"/>
          <w:sz w:val="28"/>
          <w:szCs w:val="28"/>
        </w:rPr>
        <w:t>签订地点：</w:t>
      </w:r>
      <w:r>
        <w:rPr>
          <w:rFonts w:hint="eastAsia" w:ascii="仿宋_GB2312" w:hAnsi="宋体" w:eastAsia="仿宋_GB2312"/>
          <w:i/>
          <w:spacing w:val="-6"/>
          <w:sz w:val="28"/>
          <w:szCs w:val="28"/>
        </w:rPr>
        <w:t>江苏淮安</w:t>
      </w:r>
    </w:p>
    <w:p w14:paraId="3BAAD6E5">
      <w:pPr>
        <w:spacing w:line="360" w:lineRule="auto"/>
        <w:jc w:val="both"/>
        <w:outlineLvl w:val="9"/>
        <w:rPr>
          <w:rFonts w:ascii="华文中宋" w:hAnsi="华文中宋" w:eastAsia="华文中宋"/>
          <w:b/>
          <w:bCs/>
          <w:sz w:val="36"/>
          <w:szCs w:val="36"/>
          <w:u w:val="single"/>
        </w:rPr>
      </w:pPr>
    </w:p>
    <w:p w14:paraId="11328165">
      <w:pPr>
        <w:spacing w:line="360" w:lineRule="auto"/>
        <w:ind w:firstLine="721" w:firstLineChars="200"/>
        <w:jc w:val="center"/>
        <w:outlineLvl w:val="9"/>
        <w:rPr>
          <w:rFonts w:hint="eastAsia" w:ascii="华文中宋" w:hAnsi="华文中宋" w:eastAsia="华文中宋"/>
          <w:b/>
          <w:bCs/>
          <w:sz w:val="36"/>
          <w:szCs w:val="36"/>
        </w:rPr>
      </w:pPr>
      <w:r>
        <w:rPr>
          <w:rFonts w:hint="eastAsia" w:ascii="华文中宋" w:hAnsi="华文中宋" w:eastAsia="华文中宋"/>
          <w:b/>
          <w:bCs/>
          <w:sz w:val="36"/>
          <w:szCs w:val="36"/>
          <w:u w:val="single"/>
          <w:lang w:val="en-US" w:eastAsia="zh-CN"/>
        </w:rPr>
        <w:t>黄砂</w:t>
      </w:r>
      <w:r>
        <w:rPr>
          <w:rFonts w:hint="eastAsia" w:ascii="华文中宋" w:hAnsi="华文中宋" w:eastAsia="华文中宋"/>
          <w:b/>
          <w:bCs/>
          <w:sz w:val="36"/>
          <w:szCs w:val="36"/>
        </w:rPr>
        <w:t>采购合同</w:t>
      </w:r>
    </w:p>
    <w:p w14:paraId="168F7622">
      <w:pPr>
        <w:spacing w:line="360" w:lineRule="auto"/>
        <w:ind w:firstLine="456" w:firstLineChars="200"/>
        <w:outlineLvl w:val="9"/>
        <w:rPr>
          <w:rFonts w:hint="eastAsia" w:ascii="仿宋_GB2312" w:hAnsi="宋体" w:eastAsia="仿宋_GB2312"/>
          <w:spacing w:val="-6"/>
          <w:sz w:val="24"/>
        </w:rPr>
      </w:pPr>
    </w:p>
    <w:p w14:paraId="799CA070">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买方：</w:t>
      </w:r>
      <w:r>
        <w:rPr>
          <w:rFonts w:hint="eastAsia" w:ascii="仿宋" w:hAnsi="仿宋" w:eastAsia="仿宋" w:cs="仿宋"/>
          <w:spacing w:val="-6"/>
          <w:sz w:val="28"/>
          <w:szCs w:val="28"/>
          <w:u w:val="single"/>
        </w:rPr>
        <w:t xml:space="preserve">             </w:t>
      </w:r>
      <w:r>
        <w:rPr>
          <w:rFonts w:hint="eastAsia" w:ascii="仿宋" w:hAnsi="仿宋" w:eastAsia="仿宋" w:cs="仿宋"/>
          <w:b w:val="0"/>
          <w:bCs w:val="0"/>
          <w:sz w:val="28"/>
          <w:szCs w:val="28"/>
          <w:highlight w:val="none"/>
          <w:u w:val="single"/>
          <w:lang w:val="en-US" w:eastAsia="zh-CN"/>
        </w:rPr>
        <w:t>江苏淮阴水利建设有限公司</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43D38DDF">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住所地（注册地）：</w:t>
      </w:r>
      <w:r>
        <w:rPr>
          <w:rFonts w:hint="eastAsia" w:ascii="仿宋" w:hAnsi="仿宋" w:eastAsia="仿宋" w:cs="仿宋"/>
          <w:spacing w:val="-6"/>
          <w:sz w:val="28"/>
          <w:szCs w:val="28"/>
          <w:u w:val="single"/>
        </w:rPr>
        <w:t xml:space="preserve">          </w:t>
      </w:r>
      <w:r>
        <w:rPr>
          <w:rFonts w:hint="eastAsia" w:ascii="仿宋" w:hAnsi="仿宋" w:eastAsia="仿宋" w:cs="仿宋"/>
          <w:i/>
          <w:spacing w:val="-6"/>
          <w:sz w:val="28"/>
          <w:szCs w:val="28"/>
          <w:u w:val="single"/>
        </w:rPr>
        <w:t xml:space="preserve">  </w:t>
      </w:r>
      <w:r>
        <w:rPr>
          <w:rFonts w:hint="eastAsia" w:ascii="仿宋" w:hAnsi="仿宋" w:eastAsia="仿宋" w:cs="仿宋"/>
          <w:b w:val="0"/>
          <w:bCs w:val="0"/>
          <w:sz w:val="28"/>
          <w:szCs w:val="28"/>
          <w:highlight w:val="none"/>
          <w:u w:val="single"/>
          <w:lang w:val="en-US" w:eastAsia="zh-CN"/>
        </w:rPr>
        <w:t xml:space="preserve">江苏淮安 </w:t>
      </w:r>
      <w:r>
        <w:rPr>
          <w:rFonts w:hint="eastAsia" w:ascii="仿宋" w:hAnsi="仿宋" w:eastAsia="仿宋" w:cs="仿宋"/>
          <w:i/>
          <w:spacing w:val="-6"/>
          <w:sz w:val="28"/>
          <w:szCs w:val="28"/>
          <w:u w:val="single"/>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16FF072E">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通讯地址（办公地址）：</w:t>
      </w:r>
      <w:r>
        <w:rPr>
          <w:rFonts w:hint="eastAsia" w:ascii="仿宋" w:hAnsi="仿宋" w:eastAsia="仿宋" w:cs="仿宋"/>
          <w:spacing w:val="-6"/>
          <w:sz w:val="28"/>
          <w:szCs w:val="28"/>
          <w:u w:val="single"/>
        </w:rPr>
        <w:t xml:space="preserve"> </w:t>
      </w:r>
      <w:r>
        <w:rPr>
          <w:rFonts w:hint="eastAsia" w:ascii="仿宋" w:hAnsi="仿宋" w:eastAsia="仿宋" w:cs="仿宋"/>
          <w:b w:val="0"/>
          <w:bCs w:val="0"/>
          <w:sz w:val="28"/>
          <w:szCs w:val="28"/>
          <w:highlight w:val="none"/>
          <w:u w:val="single"/>
          <w:lang w:val="en-US" w:eastAsia="zh-CN"/>
        </w:rPr>
        <w:t xml:space="preserve">淮安经济技术开发区枚乘东路33号通海大厦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231E9DA9">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法定代表人：</w:t>
      </w:r>
      <w:r>
        <w:rPr>
          <w:rFonts w:hint="eastAsia" w:ascii="仿宋" w:hAnsi="仿宋" w:eastAsia="仿宋" w:cs="仿宋"/>
          <w:spacing w:val="-6"/>
          <w:sz w:val="28"/>
          <w:szCs w:val="28"/>
          <w:u w:val="single"/>
        </w:rPr>
        <w:t xml:space="preserve">    </w:t>
      </w:r>
      <w:r>
        <w:rPr>
          <w:rFonts w:hint="eastAsia" w:ascii="仿宋" w:hAnsi="仿宋" w:eastAsia="仿宋" w:cs="仿宋"/>
          <w:b w:val="0"/>
          <w:bCs w:val="0"/>
          <w:sz w:val="28"/>
          <w:szCs w:val="28"/>
          <w:highlight w:val="none"/>
          <w:u w:val="single"/>
          <w:lang w:val="en-US" w:eastAsia="zh-CN"/>
        </w:rPr>
        <w:t>徐向峰</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，职务</w:t>
      </w:r>
      <w:r>
        <w:rPr>
          <w:rFonts w:hint="eastAsia" w:ascii="仿宋" w:hAnsi="仿宋" w:eastAsia="仿宋" w:cs="仿宋"/>
          <w:spacing w:val="-6"/>
          <w:sz w:val="28"/>
          <w:szCs w:val="28"/>
          <w:u w:val="single"/>
        </w:rPr>
        <w:t xml:space="preserve">     </w:t>
      </w:r>
      <w:r>
        <w:rPr>
          <w:rFonts w:hint="eastAsia" w:ascii="仿宋" w:hAnsi="仿宋" w:eastAsia="仿宋" w:cs="仿宋"/>
          <w:b w:val="0"/>
          <w:bCs w:val="0"/>
          <w:sz w:val="28"/>
          <w:szCs w:val="28"/>
          <w:highlight w:val="none"/>
          <w:u w:val="single"/>
          <w:lang w:val="en-US" w:eastAsia="zh-CN"/>
        </w:rPr>
        <w:t xml:space="preserve"> 法定代表人 </w:t>
      </w:r>
      <w:r>
        <w:rPr>
          <w:rFonts w:hint="eastAsia" w:ascii="仿宋" w:hAnsi="仿宋" w:eastAsia="仿宋" w:cs="仿宋"/>
          <w:color w:val="000000"/>
          <w:sz w:val="28"/>
          <w:szCs w:val="28"/>
          <w:u w:val="single"/>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33805BA1">
      <w:pPr>
        <w:spacing w:line="360" w:lineRule="auto"/>
        <w:ind w:firstLine="536" w:firstLineChars="200"/>
        <w:outlineLvl w:val="9"/>
        <w:rPr>
          <w:rFonts w:hint="eastAsia" w:ascii="仿宋" w:hAnsi="仿宋" w:eastAsia="仿宋" w:cs="仿宋"/>
          <w:spacing w:val="-6"/>
          <w:sz w:val="28"/>
          <w:szCs w:val="28"/>
          <w:u w:val="single"/>
        </w:rPr>
      </w:pPr>
      <w:r>
        <w:rPr>
          <w:rFonts w:hint="eastAsia" w:ascii="仿宋" w:hAnsi="仿宋" w:eastAsia="仿宋" w:cs="仿宋"/>
          <w:spacing w:val="-6"/>
          <w:sz w:val="28"/>
          <w:szCs w:val="28"/>
        </w:rPr>
        <w:t>买方纳税人身份：</w:t>
      </w:r>
      <w:r>
        <w:rPr>
          <w:rFonts w:hint="eastAsia" w:ascii="仿宋" w:hAnsi="仿宋" w:eastAsia="仿宋" w:cs="仿宋"/>
          <w:spacing w:val="-6"/>
          <w:sz w:val="28"/>
          <w:szCs w:val="28"/>
          <w:u w:val="single"/>
        </w:rPr>
        <w:t xml:space="preserve"> 一般纳税人     </w:t>
      </w:r>
      <w:r>
        <w:rPr>
          <w:rFonts w:hint="eastAsia" w:ascii="仿宋" w:hAnsi="仿宋" w:eastAsia="仿宋" w:cs="仿宋"/>
          <w:spacing w:val="-6"/>
          <w:sz w:val="28"/>
          <w:szCs w:val="28"/>
        </w:rPr>
        <w:t>；</w:t>
      </w:r>
    </w:p>
    <w:p w14:paraId="08F4DDC7">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买方纳税人识别号：</w:t>
      </w:r>
      <w:r>
        <w:rPr>
          <w:rFonts w:hint="eastAsia" w:ascii="仿宋" w:hAnsi="仿宋" w:eastAsia="仿宋" w:cs="仿宋"/>
          <w:spacing w:val="-6"/>
          <w:sz w:val="28"/>
          <w:szCs w:val="28"/>
          <w:u w:val="single"/>
        </w:rPr>
        <w:t xml:space="preserve">         </w:t>
      </w:r>
      <w:r>
        <w:rPr>
          <w:rFonts w:hint="eastAsia" w:ascii="仿宋" w:hAnsi="仿宋" w:eastAsia="仿宋" w:cs="仿宋"/>
          <w:color w:val="000000"/>
          <w:sz w:val="28"/>
          <w:szCs w:val="28"/>
          <w:u w:val="single"/>
        </w:rPr>
        <w:t>913208911394302675</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64014E52">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买方开户银行名称：</w:t>
      </w:r>
      <w:r>
        <w:rPr>
          <w:rFonts w:hint="eastAsia" w:ascii="仿宋" w:hAnsi="仿宋" w:eastAsia="仿宋" w:cs="仿宋"/>
          <w:spacing w:val="-6"/>
          <w:sz w:val="28"/>
          <w:szCs w:val="28"/>
          <w:u w:val="single"/>
        </w:rPr>
        <w:t xml:space="preserve">       </w:t>
      </w:r>
      <w:r>
        <w:rPr>
          <w:rFonts w:hint="eastAsia" w:ascii="仿宋" w:hAnsi="仿宋" w:eastAsia="仿宋" w:cs="仿宋"/>
          <w:color w:val="000000"/>
          <w:sz w:val="28"/>
          <w:szCs w:val="28"/>
          <w:u w:val="single"/>
        </w:rPr>
        <w:t>交通银行淮安分行</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0B67AB2C">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买方开户银行账号：</w:t>
      </w:r>
      <w:r>
        <w:rPr>
          <w:rFonts w:hint="eastAsia" w:ascii="仿宋" w:hAnsi="仿宋" w:eastAsia="仿宋" w:cs="仿宋"/>
          <w:color w:val="000000"/>
          <w:sz w:val="28"/>
          <w:szCs w:val="28"/>
          <w:u w:val="single"/>
        </w:rPr>
        <w:t xml:space="preserve">397009800018010008547 </w:t>
      </w:r>
      <w:r>
        <w:rPr>
          <w:rFonts w:hint="eastAsia" w:ascii="仿宋" w:hAnsi="仿宋" w:eastAsia="仿宋" w:cs="仿宋"/>
          <w:i/>
          <w:spacing w:val="-6"/>
          <w:sz w:val="28"/>
          <w:szCs w:val="28"/>
          <w:u w:val="single"/>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3587DF6B">
      <w:pPr>
        <w:spacing w:line="360" w:lineRule="auto"/>
        <w:ind w:firstLine="536" w:firstLineChars="200"/>
        <w:outlineLvl w:val="9"/>
        <w:rPr>
          <w:rFonts w:hint="eastAsia" w:ascii="仿宋" w:hAnsi="仿宋" w:eastAsia="仿宋" w:cs="仿宋"/>
          <w:spacing w:val="-6"/>
          <w:sz w:val="28"/>
          <w:szCs w:val="28"/>
        </w:rPr>
      </w:pPr>
    </w:p>
    <w:p w14:paraId="19C84D76">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卖方：</w:t>
      </w:r>
      <w:r>
        <w:rPr>
          <w:rFonts w:hint="eastAsia" w:ascii="仿宋" w:hAnsi="仿宋" w:eastAsia="仿宋" w:cs="仿宋"/>
          <w:spacing w:val="-6"/>
          <w:sz w:val="28"/>
          <w:szCs w:val="28"/>
          <w:u w:val="single"/>
        </w:rPr>
        <w:t xml:space="preserve">         须填写营业执照登记的单位全称               </w:t>
      </w:r>
      <w:r>
        <w:rPr>
          <w:rFonts w:hint="eastAsia" w:ascii="仿宋" w:hAnsi="仿宋" w:eastAsia="仿宋" w:cs="仿宋"/>
          <w:spacing w:val="-6"/>
          <w:sz w:val="28"/>
          <w:szCs w:val="28"/>
        </w:rPr>
        <w:t>；</w:t>
      </w:r>
    </w:p>
    <w:p w14:paraId="21113381">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住所地（注册地）：</w:t>
      </w:r>
      <w:r>
        <w:rPr>
          <w:rFonts w:hint="eastAsia" w:ascii="仿宋" w:hAnsi="仿宋" w:eastAsia="仿宋" w:cs="仿宋"/>
          <w:spacing w:val="-6"/>
          <w:sz w:val="28"/>
          <w:szCs w:val="28"/>
          <w:u w:val="single"/>
        </w:rPr>
        <w:t xml:space="preserve">            必须填写                    </w:t>
      </w:r>
      <w:r>
        <w:rPr>
          <w:rFonts w:hint="eastAsia" w:ascii="仿宋" w:hAnsi="仿宋" w:eastAsia="仿宋" w:cs="仿宋"/>
          <w:spacing w:val="-6"/>
          <w:sz w:val="28"/>
          <w:szCs w:val="28"/>
        </w:rPr>
        <w:t>；</w:t>
      </w:r>
    </w:p>
    <w:p w14:paraId="164DA236">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通讯地址（办公地址）：</w:t>
      </w:r>
      <w:r>
        <w:rPr>
          <w:rFonts w:hint="eastAsia" w:ascii="仿宋" w:hAnsi="仿宋" w:eastAsia="仿宋" w:cs="仿宋"/>
          <w:spacing w:val="-6"/>
          <w:sz w:val="28"/>
          <w:szCs w:val="28"/>
          <w:u w:val="single"/>
        </w:rPr>
        <w:t xml:space="preserve">        必须填写                    </w:t>
      </w:r>
      <w:r>
        <w:rPr>
          <w:rFonts w:hint="eastAsia" w:ascii="仿宋" w:hAnsi="仿宋" w:eastAsia="仿宋" w:cs="仿宋"/>
          <w:spacing w:val="-6"/>
          <w:sz w:val="28"/>
          <w:szCs w:val="28"/>
        </w:rPr>
        <w:t>；</w:t>
      </w:r>
    </w:p>
    <w:p w14:paraId="2E874D56">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法定代表人：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，职务</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2591FC8F">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合同联系人：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，职务：</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6D26C593">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合同联系人手机号：</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2EF398B1">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卖方纳税人身份：</w:t>
      </w:r>
      <w:r>
        <w:rPr>
          <w:rFonts w:hint="eastAsia" w:ascii="仿宋" w:hAnsi="仿宋" w:eastAsia="仿宋" w:cs="仿宋"/>
          <w:spacing w:val="-6"/>
          <w:sz w:val="28"/>
          <w:szCs w:val="28"/>
          <w:u w:val="single"/>
        </w:rPr>
        <w:t xml:space="preserve"> 一般纳税人或小规模纳税人，必须填写      </w:t>
      </w:r>
      <w:r>
        <w:rPr>
          <w:rFonts w:hint="eastAsia" w:ascii="仿宋" w:hAnsi="仿宋" w:eastAsia="仿宋" w:cs="仿宋"/>
          <w:spacing w:val="-6"/>
          <w:sz w:val="28"/>
          <w:szCs w:val="28"/>
        </w:rPr>
        <w:t>；</w:t>
      </w:r>
    </w:p>
    <w:p w14:paraId="021FAD8A">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卖方纳税人识别号：</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1085280C">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卖方开户银行名称：</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5AEB1D56">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卖方开户银行账号：</w:t>
      </w:r>
      <w:r>
        <w:rPr>
          <w:rFonts w:hint="eastAsia" w:ascii="仿宋" w:hAnsi="仿宋" w:eastAsia="仿宋" w:cs="仿宋"/>
          <w:spacing w:val="-6"/>
          <w:sz w:val="28"/>
          <w:szCs w:val="28"/>
          <w:u w:val="single"/>
        </w:rPr>
        <w:t xml:space="preserve">必须是在主管国税机关备案的账号         </w:t>
      </w:r>
      <w:r>
        <w:rPr>
          <w:rFonts w:hint="eastAsia" w:ascii="仿宋" w:hAnsi="仿宋" w:eastAsia="仿宋" w:cs="仿宋"/>
          <w:spacing w:val="-6"/>
          <w:sz w:val="28"/>
          <w:szCs w:val="28"/>
        </w:rPr>
        <w:t>。</w:t>
      </w:r>
    </w:p>
    <w:p w14:paraId="0EF04428">
      <w:pPr>
        <w:spacing w:line="360" w:lineRule="auto"/>
        <w:ind w:firstLine="480" w:firstLineChars="200"/>
        <w:outlineLvl w:val="9"/>
        <w:rPr>
          <w:rFonts w:hint="eastAsia" w:ascii="仿宋_GB2312" w:hAnsi="仿宋" w:eastAsia="仿宋_GB2312" w:cs="仿宋"/>
          <w:sz w:val="24"/>
        </w:rPr>
      </w:pPr>
    </w:p>
    <w:p w14:paraId="7FE124ED">
      <w:pPr>
        <w:spacing w:line="360" w:lineRule="auto"/>
        <w:ind w:firstLine="480" w:firstLineChars="200"/>
        <w:outlineLvl w:val="9"/>
        <w:rPr>
          <w:rFonts w:hint="eastAsia" w:ascii="仿宋" w:hAnsi="仿宋" w:eastAsia="仿宋" w:cs="仿宋"/>
          <w:sz w:val="24"/>
        </w:rPr>
      </w:pPr>
      <w:r>
        <w:rPr>
          <w:rFonts w:hint="eastAsia" w:ascii="仿宋" w:hAnsi="仿宋" w:eastAsia="仿宋" w:cs="仿宋"/>
          <w:sz w:val="24"/>
        </w:rPr>
        <w:t>买、卖双方依照平等互利的原则，根据《中华人民共和国民法典》及相关法律法规的规定，达成如下协议，并共同遵守执行。</w:t>
      </w:r>
    </w:p>
    <w:p w14:paraId="3B7BC653">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第1条 本合同采购货物概况</w:t>
      </w:r>
    </w:p>
    <w:p w14:paraId="2E767CCF">
      <w:pPr>
        <w:spacing w:line="360" w:lineRule="auto"/>
        <w:ind w:firstLine="480" w:firstLineChars="200"/>
        <w:rPr>
          <w:rFonts w:hint="eastAsia" w:ascii="仿宋" w:hAnsi="仿宋" w:eastAsia="仿宋" w:cs="仿宋"/>
          <w:sz w:val="24"/>
        </w:rPr>
      </w:pPr>
      <w:r>
        <w:rPr>
          <w:rFonts w:hint="eastAsia" w:ascii="仿宋" w:hAnsi="仿宋" w:eastAsia="仿宋" w:cs="仿宋"/>
          <w:sz w:val="24"/>
        </w:rPr>
        <w:t>1.1本合同所称“货物”是指卖方按本合同要求及买方通知要求，向买方提供的</w:t>
      </w:r>
      <w:r>
        <w:rPr>
          <w:rFonts w:hint="eastAsia" w:ascii="仿宋" w:hAnsi="仿宋" w:eastAsia="仿宋" w:cs="仿宋"/>
          <w:spacing w:val="2"/>
          <w:kern w:val="0"/>
          <w:sz w:val="24"/>
          <w:u w:val="single"/>
        </w:rPr>
        <w:t xml:space="preserve">                </w:t>
      </w:r>
      <w:r>
        <w:rPr>
          <w:rFonts w:hint="eastAsia" w:ascii="仿宋" w:hAnsi="仿宋" w:eastAsia="仿宋" w:cs="仿宋"/>
          <w:sz w:val="24"/>
        </w:rPr>
        <w:t>材料及所有相关技术资料和证明文件</w:t>
      </w:r>
    </w:p>
    <w:p w14:paraId="243CA165">
      <w:pPr>
        <w:spacing w:line="360" w:lineRule="auto"/>
        <w:ind w:firstLine="480" w:firstLineChars="200"/>
        <w:rPr>
          <w:rFonts w:hint="eastAsia" w:ascii="仿宋" w:hAnsi="仿宋" w:eastAsia="仿宋" w:cs="仿宋"/>
          <w:sz w:val="24"/>
        </w:rPr>
      </w:pPr>
      <w:r>
        <w:rPr>
          <w:rFonts w:hint="eastAsia" w:ascii="仿宋" w:hAnsi="仿宋" w:eastAsia="仿宋" w:cs="仿宋"/>
          <w:sz w:val="24"/>
        </w:rPr>
        <w:t>1.2</w:t>
      </w:r>
      <w:r>
        <w:rPr>
          <w:rFonts w:hint="eastAsia" w:ascii="仿宋" w:hAnsi="仿宋" w:eastAsia="仿宋" w:cs="仿宋"/>
          <w:bCs/>
          <w:kern w:val="0"/>
          <w:sz w:val="24"/>
        </w:rPr>
        <w:t>本</w:t>
      </w:r>
      <w:r>
        <w:rPr>
          <w:rFonts w:hint="eastAsia" w:ascii="仿宋" w:hAnsi="仿宋" w:eastAsia="仿宋" w:cs="仿宋"/>
          <w:spacing w:val="2"/>
          <w:kern w:val="0"/>
          <w:sz w:val="24"/>
        </w:rPr>
        <w:t>合</w:t>
      </w:r>
      <w:r>
        <w:rPr>
          <w:rFonts w:hint="eastAsia" w:ascii="仿宋" w:hAnsi="仿宋" w:eastAsia="仿宋" w:cs="仿宋"/>
          <w:kern w:val="0"/>
          <w:sz w:val="24"/>
        </w:rPr>
        <w:t>同含税总价</w:t>
      </w:r>
      <w:r>
        <w:rPr>
          <w:rFonts w:hint="eastAsia" w:ascii="仿宋" w:hAnsi="仿宋" w:eastAsia="仿宋" w:cs="仿宋"/>
          <w:kern w:val="0"/>
          <w:sz w:val="24"/>
          <w:lang w:val="en-US" w:eastAsia="zh-CN"/>
        </w:rPr>
        <w:t>暂定</w:t>
      </w:r>
      <w:r>
        <w:rPr>
          <w:rFonts w:hint="eastAsia" w:ascii="仿宋" w:hAnsi="仿宋" w:eastAsia="仿宋" w:cs="仿宋"/>
          <w:kern w:val="0"/>
          <w:sz w:val="24"/>
        </w:rPr>
        <w:t>为人民</w:t>
      </w:r>
      <w:r>
        <w:rPr>
          <w:rFonts w:hint="eastAsia" w:ascii="仿宋" w:hAnsi="仿宋" w:eastAsia="仿宋" w:cs="仿宋"/>
          <w:spacing w:val="2"/>
          <w:kern w:val="0"/>
          <w:sz w:val="24"/>
        </w:rPr>
        <w:t>币</w:t>
      </w:r>
      <w:r>
        <w:rPr>
          <w:rFonts w:hint="eastAsia" w:ascii="仿宋" w:hAnsi="仿宋" w:eastAsia="仿宋" w:cs="仿宋"/>
          <w:spacing w:val="-161"/>
          <w:kern w:val="0"/>
          <w:sz w:val="24"/>
        </w:rPr>
        <w:t>：</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u w:val="single"/>
          <w:lang w:val="en-US" w:eastAsia="zh-CN"/>
        </w:rPr>
        <w:t xml:space="preserve"> </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u w:val="single"/>
          <w:lang w:val="en-US" w:eastAsia="zh-CN"/>
        </w:rPr>
        <w:t xml:space="preserve"> </w:t>
      </w:r>
      <w:r>
        <w:rPr>
          <w:rFonts w:hint="eastAsia" w:ascii="仿宋" w:hAnsi="仿宋" w:eastAsia="仿宋" w:cs="仿宋"/>
          <w:spacing w:val="2"/>
          <w:kern w:val="0"/>
          <w:sz w:val="24"/>
          <w:u w:val="single"/>
        </w:rPr>
        <w:t xml:space="preserve">  </w:t>
      </w:r>
      <w:r>
        <w:rPr>
          <w:rFonts w:hint="eastAsia" w:ascii="仿宋" w:hAnsi="仿宋" w:eastAsia="仿宋" w:cs="仿宋"/>
          <w:kern w:val="0"/>
          <w:sz w:val="24"/>
        </w:rPr>
        <w:t>元</w:t>
      </w:r>
      <w:r>
        <w:rPr>
          <w:rFonts w:hint="eastAsia" w:ascii="仿宋" w:hAnsi="仿宋" w:eastAsia="仿宋" w:cs="仿宋"/>
          <w:spacing w:val="2"/>
          <w:kern w:val="0"/>
          <w:sz w:val="24"/>
        </w:rPr>
        <w:t>。</w:t>
      </w:r>
      <w:r>
        <w:rPr>
          <w:rFonts w:hint="eastAsia" w:ascii="仿宋" w:hAnsi="仿宋" w:eastAsia="仿宋" w:cs="仿宋"/>
          <w:kern w:val="0"/>
          <w:sz w:val="24"/>
        </w:rPr>
        <w:t>其中：</w:t>
      </w:r>
      <w:r>
        <w:rPr>
          <w:rFonts w:hint="eastAsia" w:ascii="仿宋" w:hAnsi="仿宋" w:eastAsia="仿宋" w:cs="仿宋"/>
          <w:sz w:val="24"/>
        </w:rPr>
        <w:t>增值税税额</w:t>
      </w:r>
      <w:r>
        <w:rPr>
          <w:rFonts w:hint="eastAsia" w:ascii="仿宋" w:hAnsi="仿宋" w:eastAsia="仿宋" w:cs="仿宋"/>
          <w:sz w:val="24"/>
          <w:lang w:eastAsia="zh-CN"/>
        </w:rPr>
        <w:t>：</w:t>
      </w:r>
      <w:r>
        <w:rPr>
          <w:rFonts w:hint="eastAsia" w:ascii="仿宋" w:hAnsi="仿宋" w:eastAsia="仿宋" w:cs="仿宋"/>
          <w:sz w:val="24"/>
          <w:u w:val="single"/>
        </w:rPr>
        <w:t xml:space="preserve">         </w:t>
      </w:r>
      <w:r>
        <w:rPr>
          <w:rFonts w:hint="eastAsia" w:ascii="仿宋" w:hAnsi="仿宋" w:eastAsia="仿宋" w:cs="仿宋"/>
          <w:sz w:val="24"/>
        </w:rPr>
        <w:t>元，税率：</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13</w:t>
      </w:r>
      <w:r>
        <w:rPr>
          <w:rFonts w:hint="eastAsia" w:ascii="仿宋" w:hAnsi="仿宋" w:eastAsia="仿宋" w:cs="仿宋"/>
          <w:sz w:val="24"/>
          <w:u w:val="single"/>
        </w:rPr>
        <w:t xml:space="preserve">   </w:t>
      </w:r>
      <w:r>
        <w:rPr>
          <w:rFonts w:hint="eastAsia" w:ascii="仿宋" w:hAnsi="仿宋" w:eastAsia="仿宋" w:cs="仿宋"/>
          <w:sz w:val="24"/>
        </w:rPr>
        <w:t>%。</w:t>
      </w:r>
    </w:p>
    <w:p w14:paraId="2E275D5A">
      <w:pPr>
        <w:spacing w:line="360" w:lineRule="auto"/>
        <w:ind w:firstLine="480" w:firstLineChars="200"/>
        <w:jc w:val="right"/>
        <w:rPr>
          <w:rFonts w:hint="eastAsia" w:ascii="仿宋" w:hAnsi="仿宋" w:eastAsia="仿宋" w:cs="仿宋"/>
          <w:color w:val="000000"/>
          <w:kern w:val="0"/>
          <w:sz w:val="24"/>
        </w:rPr>
      </w:pPr>
      <w:r>
        <w:rPr>
          <w:rFonts w:hint="eastAsia" w:ascii="仿宋" w:hAnsi="仿宋" w:eastAsia="仿宋" w:cs="仿宋"/>
          <w:sz w:val="24"/>
        </w:rPr>
        <w:t>单位：元</w:t>
      </w:r>
    </w:p>
    <w:tbl>
      <w:tblPr>
        <w:tblStyle w:val="15"/>
        <w:tblpPr w:leftFromText="180" w:rightFromText="180" w:vertAnchor="text" w:horzAnchor="page" w:tblpX="1354" w:tblpY="161"/>
        <w:tblOverlap w:val="never"/>
        <w:tblW w:w="9228" w:type="dxa"/>
        <w:tblInd w:w="0" w:type="dxa"/>
        <w:tblLayout w:type="fixed"/>
        <w:tblCellMar>
          <w:top w:w="15" w:type="dxa"/>
          <w:left w:w="15" w:type="dxa"/>
          <w:bottom w:w="15" w:type="dxa"/>
          <w:right w:w="15" w:type="dxa"/>
        </w:tblCellMar>
      </w:tblPr>
      <w:tblGrid>
        <w:gridCol w:w="582"/>
        <w:gridCol w:w="567"/>
        <w:gridCol w:w="1104"/>
        <w:gridCol w:w="1166"/>
        <w:gridCol w:w="609"/>
        <w:gridCol w:w="933"/>
        <w:gridCol w:w="1217"/>
        <w:gridCol w:w="1025"/>
        <w:gridCol w:w="808"/>
        <w:gridCol w:w="1217"/>
      </w:tblGrid>
      <w:tr w14:paraId="25B67A56">
        <w:tblPrEx>
          <w:tblCellMar>
            <w:top w:w="15" w:type="dxa"/>
            <w:left w:w="15" w:type="dxa"/>
            <w:bottom w:w="15" w:type="dxa"/>
            <w:right w:w="15" w:type="dxa"/>
          </w:tblCellMar>
        </w:tblPrEx>
        <w:trPr>
          <w:trHeight w:val="467" w:hRule="atLeast"/>
        </w:trPr>
        <w:tc>
          <w:tcPr>
            <w:tcW w:w="5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6D8AD">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序号</w:t>
            </w:r>
          </w:p>
        </w:tc>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D1C06">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物资名称</w:t>
            </w:r>
          </w:p>
        </w:tc>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5DA0B">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规格型号</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858A7D">
            <w:pPr>
              <w:widowControl/>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生产</w:t>
            </w:r>
          </w:p>
          <w:p w14:paraId="47B944D4">
            <w:pPr>
              <w:widowControl/>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厂家</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产地</w:t>
            </w:r>
            <w:r>
              <w:rPr>
                <w:rFonts w:hint="eastAsia" w:ascii="仿宋" w:hAnsi="仿宋" w:eastAsia="仿宋" w:cs="仿宋"/>
                <w:color w:val="000000"/>
                <w:kern w:val="0"/>
                <w:sz w:val="24"/>
                <w:lang w:eastAsia="zh-CN"/>
              </w:rPr>
              <w:t>）</w:t>
            </w:r>
          </w:p>
        </w:tc>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853A7">
            <w:pPr>
              <w:widowControl/>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计量</w:t>
            </w:r>
          </w:p>
          <w:p w14:paraId="323A1B11">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单位</w:t>
            </w:r>
          </w:p>
        </w:tc>
        <w:tc>
          <w:tcPr>
            <w:tcW w:w="9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90DB6">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数量</w:t>
            </w:r>
          </w:p>
        </w:tc>
        <w:tc>
          <w:tcPr>
            <w:tcW w:w="1217" w:type="dxa"/>
            <w:vMerge w:val="restart"/>
            <w:tcBorders>
              <w:top w:val="single" w:color="000000" w:sz="4" w:space="0"/>
              <w:left w:val="single" w:color="000000" w:sz="4" w:space="0"/>
              <w:right w:val="single" w:color="000000" w:sz="4" w:space="0"/>
            </w:tcBorders>
            <w:noWrap w:val="0"/>
            <w:vAlign w:val="center"/>
          </w:tcPr>
          <w:p w14:paraId="145D96DB">
            <w:pPr>
              <w:widowControl/>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含税</w:t>
            </w:r>
          </w:p>
          <w:p w14:paraId="01F672A7">
            <w:pPr>
              <w:widowControl/>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单价</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1E2FF">
            <w:pPr>
              <w:widowControl/>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价税</w:t>
            </w:r>
          </w:p>
          <w:p w14:paraId="321A87D5">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合计金额</w:t>
            </w:r>
          </w:p>
        </w:tc>
        <w:tc>
          <w:tcPr>
            <w:tcW w:w="8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F1C306">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税率（%）</w:t>
            </w:r>
          </w:p>
        </w:tc>
        <w:tc>
          <w:tcPr>
            <w:tcW w:w="12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981D36">
            <w:pPr>
              <w:widowControl/>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使用说明</w:t>
            </w:r>
          </w:p>
        </w:tc>
      </w:tr>
      <w:tr w14:paraId="201D51DA">
        <w:tblPrEx>
          <w:tblCellMar>
            <w:top w:w="15" w:type="dxa"/>
            <w:left w:w="15" w:type="dxa"/>
            <w:bottom w:w="15" w:type="dxa"/>
            <w:right w:w="15" w:type="dxa"/>
          </w:tblCellMar>
        </w:tblPrEx>
        <w:trPr>
          <w:trHeight w:val="67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B9655">
            <w:pPr>
              <w:spacing w:line="360" w:lineRule="auto"/>
              <w:ind w:firstLine="480" w:firstLineChars="200"/>
              <w:jc w:val="center"/>
              <w:rPr>
                <w:rFonts w:hint="eastAsia" w:ascii="仿宋" w:hAnsi="仿宋" w:eastAsia="仿宋" w:cs="仿宋"/>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B5847">
            <w:pPr>
              <w:spacing w:line="360" w:lineRule="auto"/>
              <w:ind w:firstLine="480" w:firstLineChars="200"/>
              <w:jc w:val="center"/>
              <w:rPr>
                <w:rFonts w:hint="eastAsia" w:ascii="仿宋" w:hAnsi="仿宋" w:eastAsia="仿宋" w:cs="仿宋"/>
                <w:color w:val="000000"/>
                <w:sz w:val="24"/>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995DA">
            <w:pPr>
              <w:spacing w:line="360" w:lineRule="auto"/>
              <w:ind w:firstLine="480" w:firstLineChars="200"/>
              <w:jc w:val="center"/>
              <w:rPr>
                <w:rFonts w:hint="eastAsia" w:ascii="仿宋" w:hAnsi="仿宋" w:eastAsia="仿宋" w:cs="仿宋"/>
                <w:color w:val="000000"/>
                <w:sz w:val="24"/>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FB81C">
            <w:pPr>
              <w:spacing w:line="360" w:lineRule="auto"/>
              <w:ind w:firstLine="480" w:firstLineChars="200"/>
              <w:jc w:val="center"/>
              <w:rPr>
                <w:rFonts w:hint="eastAsia" w:ascii="仿宋" w:hAnsi="仿宋" w:eastAsia="仿宋" w:cs="仿宋"/>
                <w:color w:val="000000"/>
                <w:sz w:val="24"/>
              </w:rPr>
            </w:pPr>
          </w:p>
        </w:tc>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E1097">
            <w:pPr>
              <w:spacing w:line="360" w:lineRule="auto"/>
              <w:ind w:firstLine="480" w:firstLineChars="200"/>
              <w:jc w:val="center"/>
              <w:rPr>
                <w:rFonts w:hint="eastAsia" w:ascii="仿宋" w:hAnsi="仿宋" w:eastAsia="仿宋" w:cs="仿宋"/>
                <w:color w:val="000000"/>
                <w:sz w:val="24"/>
              </w:rPr>
            </w:pPr>
          </w:p>
        </w:tc>
        <w:tc>
          <w:tcPr>
            <w:tcW w:w="9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58A2E">
            <w:pPr>
              <w:spacing w:line="360" w:lineRule="auto"/>
              <w:ind w:firstLine="480" w:firstLineChars="200"/>
              <w:jc w:val="center"/>
              <w:rPr>
                <w:rFonts w:hint="eastAsia" w:ascii="仿宋" w:hAnsi="仿宋" w:eastAsia="仿宋" w:cs="仿宋"/>
                <w:color w:val="000000"/>
                <w:sz w:val="24"/>
              </w:rPr>
            </w:pPr>
          </w:p>
        </w:tc>
        <w:tc>
          <w:tcPr>
            <w:tcW w:w="1217" w:type="dxa"/>
            <w:vMerge w:val="continue"/>
            <w:tcBorders>
              <w:left w:val="single" w:color="000000" w:sz="4" w:space="0"/>
              <w:bottom w:val="single" w:color="000000" w:sz="4" w:space="0"/>
              <w:right w:val="single" w:color="000000" w:sz="4" w:space="0"/>
            </w:tcBorders>
            <w:noWrap w:val="0"/>
            <w:vAlign w:val="center"/>
          </w:tcPr>
          <w:p w14:paraId="2C52C5DE">
            <w:pPr>
              <w:spacing w:line="360" w:lineRule="auto"/>
              <w:ind w:firstLine="480" w:firstLineChars="200"/>
              <w:jc w:val="center"/>
              <w:rPr>
                <w:rFonts w:hint="eastAsia" w:ascii="仿宋" w:hAnsi="仿宋" w:eastAsia="仿宋" w:cs="仿宋"/>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AC489">
            <w:pPr>
              <w:spacing w:line="360" w:lineRule="auto"/>
              <w:ind w:firstLine="480" w:firstLineChars="200"/>
              <w:jc w:val="center"/>
              <w:rPr>
                <w:rFonts w:hint="eastAsia" w:ascii="仿宋" w:hAnsi="仿宋" w:eastAsia="仿宋" w:cs="仿宋"/>
                <w:color w:val="000000"/>
                <w:sz w:val="24"/>
              </w:rPr>
            </w:pPr>
          </w:p>
        </w:tc>
        <w:tc>
          <w:tcPr>
            <w:tcW w:w="8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90B10">
            <w:pPr>
              <w:spacing w:line="360" w:lineRule="auto"/>
              <w:ind w:firstLine="480" w:firstLineChars="200"/>
              <w:jc w:val="center"/>
              <w:rPr>
                <w:rFonts w:hint="eastAsia" w:ascii="仿宋" w:hAnsi="仿宋" w:eastAsia="仿宋" w:cs="仿宋"/>
                <w:color w:val="000000"/>
                <w:sz w:val="24"/>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582DA">
            <w:pPr>
              <w:spacing w:line="360" w:lineRule="auto"/>
              <w:ind w:firstLine="480" w:firstLineChars="200"/>
              <w:jc w:val="center"/>
              <w:rPr>
                <w:rFonts w:hint="eastAsia" w:ascii="仿宋" w:hAnsi="仿宋" w:eastAsia="仿宋" w:cs="仿宋"/>
                <w:color w:val="000000"/>
                <w:sz w:val="24"/>
              </w:rPr>
            </w:pPr>
          </w:p>
        </w:tc>
      </w:tr>
      <w:tr w14:paraId="64530EF4">
        <w:tblPrEx>
          <w:tblCellMar>
            <w:top w:w="15" w:type="dxa"/>
            <w:left w:w="15" w:type="dxa"/>
            <w:bottom w:w="15" w:type="dxa"/>
            <w:right w:w="15" w:type="dxa"/>
          </w:tblCellMar>
        </w:tblPrEx>
        <w:trPr>
          <w:trHeight w:val="92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28450AE0">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B515EEA">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黄砂</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5D4D692">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细度模数</w:t>
            </w:r>
          </w:p>
          <w:p w14:paraId="15606EC1">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2.4~3.0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E304558">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洞庭湖汨罗江矿区</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A1E6ED4">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吨</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04D8A42">
            <w:pPr>
              <w:spacing w:line="360" w:lineRule="auto"/>
              <w:jc w:val="center"/>
              <w:rPr>
                <w:rFonts w:hint="eastAsia" w:ascii="仿宋" w:hAnsi="仿宋" w:eastAsia="仿宋" w:cs="仿宋"/>
                <w:color w:val="000000"/>
                <w:sz w:val="24"/>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69B5F893">
            <w:pPr>
              <w:spacing w:line="360" w:lineRule="auto"/>
              <w:jc w:val="center"/>
              <w:rPr>
                <w:rFonts w:hint="eastAsia" w:ascii="仿宋" w:hAnsi="仿宋" w:eastAsia="仿宋" w:cs="仿宋"/>
                <w:color w:val="000000"/>
                <w:sz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8075A20">
            <w:pPr>
              <w:spacing w:line="360" w:lineRule="auto"/>
              <w:jc w:val="center"/>
              <w:rPr>
                <w:rFonts w:hint="eastAsia" w:ascii="仿宋" w:hAnsi="仿宋" w:eastAsia="仿宋" w:cs="仿宋"/>
                <w:color w:val="000000"/>
                <w:sz w:val="24"/>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76C70E7">
            <w:pPr>
              <w:widowControl/>
              <w:spacing w:line="36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30DF6293">
            <w:pPr>
              <w:spacing w:line="360" w:lineRule="auto"/>
              <w:ind w:firstLine="480" w:firstLineChars="200"/>
              <w:jc w:val="center"/>
              <w:rPr>
                <w:rFonts w:hint="eastAsia" w:ascii="仿宋" w:hAnsi="仿宋" w:eastAsia="仿宋" w:cs="仿宋"/>
                <w:color w:val="000000"/>
                <w:sz w:val="24"/>
              </w:rPr>
            </w:pPr>
          </w:p>
        </w:tc>
      </w:tr>
    </w:tbl>
    <w:p w14:paraId="261AAC14">
      <w:pPr>
        <w:spacing w:line="360" w:lineRule="auto"/>
        <w:ind w:firstLine="480" w:firstLineChars="200"/>
        <w:rPr>
          <w:rFonts w:hint="eastAsia" w:ascii="仿宋" w:hAnsi="仿宋" w:eastAsia="仿宋" w:cs="仿宋"/>
          <w:sz w:val="24"/>
        </w:rPr>
      </w:pPr>
      <w:r>
        <w:rPr>
          <w:rFonts w:hint="eastAsia" w:ascii="仿宋" w:hAnsi="仿宋" w:eastAsia="仿宋" w:cs="仿宋"/>
          <w:sz w:val="24"/>
        </w:rPr>
        <w:t>1.3 本合同单价为采购货物运到买方收料现场的综合单价，此综合单价已包括货物价款、税金、包装费、保险费、运输费、过江过路过桥费</w:t>
      </w:r>
      <w:r>
        <w:rPr>
          <w:rFonts w:hint="eastAsia" w:ascii="仿宋" w:hAnsi="仿宋" w:eastAsia="仿宋" w:cs="仿宋"/>
          <w:sz w:val="24"/>
          <w:lang w:eastAsia="zh-CN"/>
        </w:rPr>
        <w:t>，以及</w:t>
      </w:r>
      <w:r>
        <w:rPr>
          <w:rFonts w:hint="eastAsia" w:ascii="仿宋" w:hAnsi="仿宋" w:eastAsia="仿宋" w:cs="仿宋"/>
          <w:sz w:val="24"/>
        </w:rPr>
        <w:t>其他运抵至买方指定交货地点的一切费用；包括货物被允许用于工程前所需进行的试验、检验费用；包括售后服务以及市场价格涨幅等的各类风险费用；以及其他所有相关服务费用。需要经安装、测试、调试才能满足本合同质量标准、技术标准要求的，该单价、合同总金额已包括安装、测试、调试直至满足其质量标准、技术标准要求所需的一切工作内容及其费用支出。</w:t>
      </w:r>
    </w:p>
    <w:p w14:paraId="43A51397">
      <w:pPr>
        <w:autoSpaceDE w:val="0"/>
        <w:autoSpaceDN w:val="0"/>
        <w:adjustRightInd w:val="0"/>
        <w:spacing w:line="360" w:lineRule="auto"/>
        <w:ind w:firstLine="482" w:firstLineChars="200"/>
        <w:rPr>
          <w:rFonts w:hint="eastAsia" w:ascii="仿宋" w:hAnsi="仿宋" w:eastAsia="仿宋" w:cs="仿宋"/>
          <w:sz w:val="24"/>
        </w:rPr>
      </w:pPr>
      <w:r>
        <w:rPr>
          <w:rFonts w:hint="eastAsia" w:ascii="仿宋" w:hAnsi="仿宋" w:eastAsia="仿宋" w:cs="仿宋"/>
          <w:b/>
          <w:sz w:val="24"/>
        </w:rPr>
        <w:t>1.</w:t>
      </w:r>
      <w:r>
        <w:rPr>
          <w:rFonts w:hint="eastAsia" w:ascii="仿宋" w:hAnsi="仿宋" w:eastAsia="仿宋" w:cs="仿宋"/>
          <w:b/>
          <w:sz w:val="24"/>
          <w:lang w:val="en-US" w:eastAsia="zh-CN"/>
        </w:rPr>
        <w:t>4</w:t>
      </w:r>
      <w:r>
        <w:rPr>
          <w:rFonts w:hint="eastAsia" w:ascii="仿宋" w:hAnsi="仿宋" w:eastAsia="仿宋" w:cs="仿宋"/>
          <w:sz w:val="24"/>
        </w:rPr>
        <w:t xml:space="preserve"> </w:t>
      </w:r>
      <w:r>
        <w:rPr>
          <w:rFonts w:hint="eastAsia" w:ascii="仿宋" w:hAnsi="仿宋" w:eastAsia="仿宋" w:cs="仿宋"/>
          <w:b/>
          <w:sz w:val="24"/>
        </w:rPr>
        <w:t>本合同履行过程中，卖方应提供</w:t>
      </w:r>
      <w:r>
        <w:rPr>
          <w:rFonts w:hint="eastAsia" w:ascii="仿宋" w:hAnsi="仿宋" w:eastAsia="仿宋" w:cs="仿宋"/>
          <w:b/>
          <w:kern w:val="0"/>
          <w:sz w:val="24"/>
        </w:rPr>
        <w:t>全额增值税（</w:t>
      </w:r>
      <w:r>
        <w:rPr>
          <w:rFonts w:hint="eastAsia" w:ascii="仿宋" w:hAnsi="仿宋" w:eastAsia="仿宋" w:cs="仿宋"/>
          <w:b/>
          <w:kern w:val="0"/>
          <w:sz w:val="24"/>
          <w:lang w:eastAsia="zh-CN"/>
        </w:rPr>
        <w:t>☑</w:t>
      </w:r>
      <w:r>
        <w:rPr>
          <w:rFonts w:hint="eastAsia" w:ascii="仿宋" w:hAnsi="仿宋" w:eastAsia="仿宋" w:cs="仿宋"/>
          <w:b/>
          <w:kern w:val="0"/>
          <w:sz w:val="24"/>
        </w:rPr>
        <w:t>专用□普通）发票。</w:t>
      </w:r>
    </w:p>
    <w:p w14:paraId="4C5E13C8">
      <w:pPr>
        <w:spacing w:line="360" w:lineRule="auto"/>
        <w:ind w:firstLine="482" w:firstLineChars="200"/>
        <w:outlineLvl w:val="0"/>
        <w:rPr>
          <w:rFonts w:hint="eastAsia" w:ascii="仿宋" w:hAnsi="仿宋" w:eastAsia="仿宋" w:cs="仿宋"/>
          <w:b/>
          <w:bCs/>
          <w:sz w:val="24"/>
        </w:rPr>
      </w:pPr>
      <w:r>
        <w:rPr>
          <w:rFonts w:hint="eastAsia" w:ascii="仿宋" w:hAnsi="仿宋" w:eastAsia="仿宋" w:cs="仿宋"/>
          <w:b/>
          <w:bCs/>
          <w:sz w:val="24"/>
        </w:rPr>
        <w:t xml:space="preserve">第2条  质量与维修 </w:t>
      </w:r>
    </w:p>
    <w:p w14:paraId="7374809D">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2.1本合同项下的所有材料均应符合 </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淮河入海水道二期工程淮安枢纽工程土建施工及设备安装  </w:t>
      </w:r>
      <w:r>
        <w:rPr>
          <w:rFonts w:hint="eastAsia" w:ascii="仿宋" w:hAnsi="仿宋" w:eastAsia="仿宋" w:cs="仿宋"/>
          <w:sz w:val="24"/>
        </w:rPr>
        <w:t>项目施工图纸及施工规范要求。</w:t>
      </w:r>
    </w:p>
    <w:p w14:paraId="32E9E1B4">
      <w:pPr>
        <w:spacing w:line="360" w:lineRule="auto"/>
        <w:ind w:firstLine="480" w:firstLineChars="200"/>
        <w:rPr>
          <w:rFonts w:hint="eastAsia" w:ascii="仿宋" w:hAnsi="仿宋" w:eastAsia="仿宋" w:cs="仿宋"/>
          <w:sz w:val="24"/>
        </w:rPr>
      </w:pPr>
      <w:r>
        <w:rPr>
          <w:rFonts w:hint="eastAsia" w:ascii="仿宋" w:hAnsi="仿宋" w:eastAsia="仿宋" w:cs="仿宋"/>
          <w:sz w:val="24"/>
        </w:rPr>
        <w:t>2.2本合同项下货物的质量</w:t>
      </w:r>
      <w:r>
        <w:rPr>
          <w:rFonts w:hint="eastAsia" w:ascii="仿宋" w:hAnsi="仿宋" w:eastAsia="仿宋" w:cs="仿宋"/>
          <w:sz w:val="24"/>
          <w:lang w:val="en-US" w:eastAsia="zh-CN"/>
        </w:rPr>
        <w:t>要求与招标文件</w:t>
      </w:r>
      <w:r>
        <w:rPr>
          <w:rFonts w:hint="eastAsia" w:ascii="仿宋" w:hAnsi="仿宋" w:eastAsia="仿宋" w:cs="仿宋"/>
          <w:sz w:val="24"/>
        </w:rPr>
        <w:t>约定一致，即</w:t>
      </w:r>
      <w:r>
        <w:rPr>
          <w:rFonts w:hint="eastAsia" w:ascii="仿宋" w:hAnsi="仿宋" w:eastAsia="仿宋" w:cs="仿宋"/>
          <w:b/>
          <w:bCs/>
          <w:color w:val="FF0000"/>
          <w:kern w:val="0"/>
          <w:sz w:val="28"/>
          <w:szCs w:val="28"/>
          <w:highlight w:val="none"/>
          <w:u w:val="single"/>
          <w:lang w:eastAsia="zh-Hans"/>
        </w:rPr>
        <w:t>含泥量标准为≤</w:t>
      </w:r>
      <w:r>
        <w:rPr>
          <w:rFonts w:hint="eastAsia" w:ascii="仿宋" w:hAnsi="仿宋" w:eastAsia="仿宋" w:cs="仿宋"/>
          <w:b/>
          <w:bCs/>
          <w:color w:val="FF0000"/>
          <w:kern w:val="0"/>
          <w:sz w:val="28"/>
          <w:szCs w:val="28"/>
          <w:highlight w:val="none"/>
          <w:u w:val="single"/>
          <w:lang w:val="en-US" w:eastAsia="zh-CN"/>
        </w:rPr>
        <w:t>1.5</w:t>
      </w:r>
      <w:r>
        <w:rPr>
          <w:rFonts w:hint="eastAsia" w:ascii="仿宋" w:hAnsi="仿宋" w:eastAsia="仿宋" w:cs="仿宋"/>
          <w:b/>
          <w:bCs/>
          <w:color w:val="FF0000"/>
          <w:kern w:val="0"/>
          <w:sz w:val="28"/>
          <w:szCs w:val="28"/>
          <w:highlight w:val="none"/>
          <w:u w:val="single"/>
          <w:lang w:eastAsia="zh-Hans"/>
        </w:rPr>
        <w:t>%、泥块含</w:t>
      </w:r>
      <w:r>
        <w:rPr>
          <w:rFonts w:hint="eastAsia" w:ascii="仿宋" w:hAnsi="仿宋" w:eastAsia="仿宋" w:cs="仿宋"/>
          <w:b/>
          <w:bCs/>
          <w:color w:val="FF0000"/>
          <w:kern w:val="0"/>
          <w:sz w:val="28"/>
          <w:szCs w:val="28"/>
          <w:highlight w:val="none"/>
          <w:u w:val="single"/>
          <w:lang w:val="en-US" w:eastAsia="zh-CN"/>
        </w:rPr>
        <w:t>量</w:t>
      </w:r>
      <w:r>
        <w:rPr>
          <w:rFonts w:hint="eastAsia" w:ascii="仿宋" w:hAnsi="仿宋" w:eastAsia="仿宋" w:cs="仿宋"/>
          <w:b/>
          <w:bCs/>
          <w:color w:val="FF0000"/>
          <w:kern w:val="0"/>
          <w:sz w:val="28"/>
          <w:szCs w:val="28"/>
          <w:highlight w:val="none"/>
          <w:u w:val="single"/>
        </w:rPr>
        <w:t>为0、表观密度＞2500(kg/m3)、云母含量</w:t>
      </w:r>
      <w:r>
        <w:rPr>
          <w:rFonts w:hint="eastAsia" w:ascii="仿宋" w:hAnsi="仿宋" w:eastAsia="仿宋" w:cs="仿宋"/>
          <w:b/>
          <w:bCs/>
          <w:color w:val="FF0000"/>
          <w:kern w:val="0"/>
          <w:sz w:val="28"/>
          <w:szCs w:val="28"/>
          <w:highlight w:val="none"/>
          <w:u w:val="single"/>
          <w:lang w:eastAsia="zh-Hans"/>
        </w:rPr>
        <w:t>≤</w:t>
      </w:r>
      <w:r>
        <w:rPr>
          <w:rFonts w:hint="eastAsia" w:ascii="仿宋" w:hAnsi="仿宋" w:eastAsia="仿宋" w:cs="仿宋"/>
          <w:b/>
          <w:bCs/>
          <w:color w:val="FF0000"/>
          <w:kern w:val="0"/>
          <w:sz w:val="28"/>
          <w:szCs w:val="28"/>
          <w:highlight w:val="none"/>
          <w:u w:val="single"/>
        </w:rPr>
        <w:t>2</w:t>
      </w:r>
      <w:r>
        <w:rPr>
          <w:rFonts w:hint="eastAsia" w:ascii="仿宋" w:hAnsi="仿宋" w:eastAsia="仿宋" w:cs="仿宋"/>
          <w:b/>
          <w:bCs/>
          <w:color w:val="FF0000"/>
          <w:kern w:val="0"/>
          <w:sz w:val="28"/>
          <w:szCs w:val="28"/>
          <w:highlight w:val="none"/>
          <w:u w:val="single"/>
          <w:lang w:eastAsia="zh-Hans"/>
        </w:rPr>
        <w:t>.0%、</w:t>
      </w:r>
      <w:r>
        <w:rPr>
          <w:rFonts w:hint="eastAsia" w:ascii="仿宋" w:hAnsi="仿宋" w:eastAsia="仿宋" w:cs="仿宋"/>
          <w:b/>
          <w:bCs/>
          <w:color w:val="FF0000"/>
          <w:kern w:val="0"/>
          <w:sz w:val="28"/>
          <w:szCs w:val="28"/>
          <w:highlight w:val="none"/>
          <w:u w:val="single"/>
        </w:rPr>
        <w:t>轻物质</w:t>
      </w:r>
      <w:r>
        <w:rPr>
          <w:rFonts w:hint="eastAsia" w:ascii="仿宋" w:hAnsi="仿宋" w:eastAsia="仿宋" w:cs="仿宋"/>
          <w:b/>
          <w:bCs/>
          <w:color w:val="FF0000"/>
          <w:kern w:val="0"/>
          <w:sz w:val="28"/>
          <w:szCs w:val="28"/>
          <w:highlight w:val="none"/>
          <w:u w:val="single"/>
          <w:lang w:eastAsia="zh-Hans"/>
        </w:rPr>
        <w:t>≤</w:t>
      </w:r>
      <w:r>
        <w:rPr>
          <w:rFonts w:hint="eastAsia" w:ascii="仿宋" w:hAnsi="仿宋" w:eastAsia="仿宋" w:cs="仿宋"/>
          <w:b/>
          <w:bCs/>
          <w:color w:val="FF0000"/>
          <w:kern w:val="0"/>
          <w:sz w:val="28"/>
          <w:szCs w:val="28"/>
          <w:highlight w:val="none"/>
          <w:u w:val="single"/>
        </w:rPr>
        <w:t>1</w:t>
      </w:r>
      <w:r>
        <w:rPr>
          <w:rFonts w:hint="eastAsia" w:ascii="仿宋" w:hAnsi="仿宋" w:eastAsia="仿宋" w:cs="仿宋"/>
          <w:b/>
          <w:bCs/>
          <w:color w:val="FF0000"/>
          <w:kern w:val="0"/>
          <w:sz w:val="28"/>
          <w:szCs w:val="28"/>
          <w:highlight w:val="none"/>
          <w:u w:val="single"/>
          <w:lang w:eastAsia="zh-Hans"/>
        </w:rPr>
        <w:t>.0%</w:t>
      </w:r>
      <w:r>
        <w:rPr>
          <w:rFonts w:hint="eastAsia" w:ascii="仿宋" w:hAnsi="仿宋" w:eastAsia="仿宋" w:cs="仿宋"/>
          <w:b/>
          <w:bCs/>
          <w:color w:val="FF0000"/>
          <w:kern w:val="0"/>
          <w:sz w:val="28"/>
          <w:szCs w:val="28"/>
          <w:highlight w:val="none"/>
          <w:u w:val="single"/>
          <w:lang w:eastAsia="zh-CN"/>
        </w:rPr>
        <w:t>，</w:t>
      </w:r>
      <w:r>
        <w:rPr>
          <w:rFonts w:hint="eastAsia" w:ascii="仿宋" w:hAnsi="仿宋" w:eastAsia="仿宋" w:cs="仿宋"/>
          <w:b/>
          <w:bCs/>
          <w:color w:val="FF0000"/>
          <w:sz w:val="28"/>
          <w:szCs w:val="28"/>
          <w:u w:val="single"/>
          <w:lang w:val="en-US" w:eastAsia="zh-Hans"/>
        </w:rPr>
        <w:t>碱活性</w:t>
      </w:r>
      <w:r>
        <w:rPr>
          <w:rFonts w:hint="eastAsia" w:ascii="仿宋" w:hAnsi="仿宋" w:eastAsia="仿宋" w:cs="仿宋"/>
          <w:b/>
          <w:bCs/>
          <w:color w:val="FF0000"/>
          <w:sz w:val="28"/>
          <w:szCs w:val="28"/>
          <w:u w:val="single"/>
          <w:lang w:val="en-US" w:eastAsia="zh-CN"/>
        </w:rPr>
        <w:t>指标：砂浆棒试件14d膨胀率小于0.2%</w:t>
      </w:r>
      <w:r>
        <w:rPr>
          <w:rFonts w:hint="eastAsia" w:ascii="仿宋" w:hAnsi="仿宋" w:eastAsia="仿宋" w:cs="仿宋"/>
          <w:b/>
          <w:bCs/>
          <w:color w:val="FF0000"/>
          <w:kern w:val="0"/>
          <w:sz w:val="28"/>
          <w:szCs w:val="28"/>
          <w:highlight w:val="none"/>
          <w:u w:val="single"/>
        </w:rPr>
        <w:t>。</w:t>
      </w:r>
    </w:p>
    <w:p w14:paraId="66BD543E">
      <w:pPr>
        <w:spacing w:line="360" w:lineRule="auto"/>
        <w:ind w:firstLine="480" w:firstLineChars="200"/>
        <w:rPr>
          <w:rFonts w:hint="eastAsia" w:ascii="仿宋" w:hAnsi="仿宋" w:eastAsia="仿宋" w:cs="仿宋"/>
          <w:sz w:val="24"/>
        </w:rPr>
      </w:pPr>
      <w:r>
        <w:rPr>
          <w:rFonts w:hint="eastAsia" w:ascii="仿宋" w:hAnsi="仿宋" w:eastAsia="仿宋" w:cs="仿宋"/>
          <w:sz w:val="24"/>
        </w:rPr>
        <w:t>2.3质量保证期内卖方免费提供质量缺陷货物的维修、更换等服务。卖方必须在接到买方提出书面要求后3日内给予书面答复。如有必要，卖方在5日内应指派人员到现场，将有质量缺陷的货物进行维修、更换，一切费用由卖方承担。</w:t>
      </w:r>
    </w:p>
    <w:p w14:paraId="7CF079BE">
      <w:pPr>
        <w:spacing w:line="360" w:lineRule="auto"/>
        <w:ind w:firstLine="480" w:firstLineChars="200"/>
        <w:rPr>
          <w:rFonts w:hint="eastAsia" w:ascii="仿宋" w:hAnsi="仿宋" w:eastAsia="仿宋" w:cs="仿宋"/>
          <w:sz w:val="24"/>
        </w:rPr>
      </w:pPr>
      <w:r>
        <w:rPr>
          <w:rFonts w:hint="eastAsia" w:ascii="仿宋" w:hAnsi="仿宋" w:eastAsia="仿宋" w:cs="仿宋"/>
          <w:sz w:val="24"/>
        </w:rPr>
        <w:t>2.4卖方借故推脱或无理由拒绝买方提出的维修、更换服务要求，买方或工程业主可以自行解决，并对维修或更换服务以实际发生费用或市场价（以较高者为准）从买方应支付给卖方的合同款项中扣除得到补偿。买方根据合同规定对卖方行使的其他权利不受影响，并保留进一步索赔的权利。维修或更换后的货物的质量保证期相应延长6个月。</w:t>
      </w:r>
    </w:p>
    <w:p w14:paraId="65986F44">
      <w:pPr>
        <w:spacing w:line="360" w:lineRule="auto"/>
        <w:ind w:firstLine="480" w:firstLineChars="200"/>
        <w:rPr>
          <w:rFonts w:hint="eastAsia" w:ascii="仿宋" w:hAnsi="仿宋" w:eastAsia="仿宋" w:cs="仿宋"/>
          <w:sz w:val="24"/>
        </w:rPr>
      </w:pPr>
      <w:r>
        <w:rPr>
          <w:rFonts w:hint="eastAsia" w:ascii="仿宋" w:hAnsi="仿宋" w:eastAsia="仿宋" w:cs="仿宋"/>
          <w:sz w:val="24"/>
        </w:rPr>
        <w:t>2.5卖方须向买方提供制造商出具的书面质量保证书。</w:t>
      </w:r>
    </w:p>
    <w:p w14:paraId="3505FEBA">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 xml:space="preserve">第3条  货物交付和运输 </w:t>
      </w:r>
    </w:p>
    <w:p w14:paraId="2B380AC9">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3.1 本合同采购货物由</w:t>
      </w:r>
      <w:r>
        <w:rPr>
          <w:rFonts w:hint="eastAsia" w:ascii="仿宋" w:hAnsi="仿宋" w:eastAsia="仿宋" w:cs="仿宋"/>
          <w:sz w:val="24"/>
          <w:u w:val="single"/>
        </w:rPr>
        <w:t xml:space="preserve"> 卖 </w:t>
      </w:r>
      <w:r>
        <w:rPr>
          <w:rFonts w:hint="eastAsia" w:ascii="仿宋" w:hAnsi="仿宋" w:eastAsia="仿宋" w:cs="仿宋"/>
          <w:sz w:val="24"/>
          <w:u w:val="none"/>
          <w:lang w:val="en-US" w:eastAsia="zh-CN"/>
        </w:rPr>
        <w:t>方</w:t>
      </w:r>
      <w:r>
        <w:rPr>
          <w:rFonts w:hint="eastAsia" w:ascii="仿宋" w:hAnsi="仿宋" w:eastAsia="仿宋" w:cs="仿宋"/>
          <w:sz w:val="24"/>
        </w:rPr>
        <w:t>负责运输。运输费用由</w:t>
      </w:r>
      <w:r>
        <w:rPr>
          <w:rFonts w:hint="eastAsia" w:ascii="仿宋" w:hAnsi="仿宋" w:eastAsia="仿宋" w:cs="仿宋"/>
          <w:sz w:val="24"/>
          <w:u w:val="single"/>
        </w:rPr>
        <w:t xml:space="preserve"> 卖 </w:t>
      </w:r>
      <w:r>
        <w:rPr>
          <w:rFonts w:hint="eastAsia" w:ascii="仿宋" w:hAnsi="仿宋" w:eastAsia="仿宋" w:cs="仿宋"/>
          <w:sz w:val="24"/>
        </w:rPr>
        <w:t>方承担，卸货费用由</w:t>
      </w:r>
      <w:r>
        <w:rPr>
          <w:rFonts w:hint="eastAsia" w:ascii="仿宋" w:hAnsi="仿宋" w:eastAsia="仿宋" w:cs="仿宋"/>
          <w:sz w:val="24"/>
          <w:u w:val="single"/>
        </w:rPr>
        <w:t xml:space="preserve"> 买 </w:t>
      </w:r>
      <w:r>
        <w:rPr>
          <w:rFonts w:hint="eastAsia" w:ascii="仿宋" w:hAnsi="仿宋" w:eastAsia="仿宋" w:cs="仿宋"/>
          <w:sz w:val="24"/>
        </w:rPr>
        <w:t>方承担。</w:t>
      </w:r>
    </w:p>
    <w:p w14:paraId="4682446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3.2交付地点为：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淮安</w:t>
      </w:r>
      <w:r>
        <w:rPr>
          <w:rFonts w:hint="eastAsia" w:ascii="仿宋" w:hAnsi="仿宋" w:eastAsia="仿宋" w:cs="仿宋"/>
          <w:sz w:val="24"/>
          <w:u w:val="none"/>
          <w:lang w:val="en-US" w:eastAsia="zh-CN"/>
        </w:rPr>
        <w:t>市</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黄码</w:t>
      </w:r>
      <w:r>
        <w:rPr>
          <w:rFonts w:hint="eastAsia" w:ascii="仿宋" w:hAnsi="仿宋" w:eastAsia="仿宋" w:cs="仿宋"/>
          <w:sz w:val="24"/>
          <w:u w:val="single"/>
        </w:rPr>
        <w:t xml:space="preserve">  </w:t>
      </w:r>
      <w:r>
        <w:rPr>
          <w:rFonts w:hint="eastAsia" w:ascii="仿宋" w:hAnsi="仿宋" w:eastAsia="仿宋" w:cs="仿宋"/>
          <w:sz w:val="24"/>
        </w:rPr>
        <w:t xml:space="preserve">镇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杨庙</w:t>
      </w:r>
      <w:r>
        <w:rPr>
          <w:rFonts w:hint="eastAsia" w:ascii="仿宋" w:hAnsi="仿宋" w:eastAsia="仿宋" w:cs="仿宋"/>
          <w:sz w:val="24"/>
          <w:u w:val="single"/>
        </w:rPr>
        <w:t xml:space="preserve">  </w:t>
      </w:r>
      <w:r>
        <w:rPr>
          <w:rFonts w:hint="eastAsia" w:ascii="仿宋" w:hAnsi="仿宋" w:eastAsia="仿宋" w:cs="仿宋"/>
          <w:sz w:val="24"/>
        </w:rPr>
        <w:t>村江苏淮阴水利建设有限公司</w:t>
      </w:r>
      <w:r>
        <w:rPr>
          <w:rFonts w:hint="eastAsia" w:ascii="仿宋" w:hAnsi="仿宋" w:eastAsia="仿宋" w:cs="仿宋"/>
          <w:b/>
          <w:bCs/>
          <w:sz w:val="24"/>
          <w:u w:val="single"/>
          <w:lang w:val="en-US" w:eastAsia="zh-CN"/>
        </w:rPr>
        <w:t>淮河入海水道二期工程淮安枢纽工程土建施工及设备安装</w:t>
      </w:r>
      <w:r>
        <w:rPr>
          <w:rFonts w:hint="eastAsia" w:ascii="仿宋" w:hAnsi="仿宋" w:eastAsia="仿宋" w:cs="仿宋"/>
          <w:b/>
          <w:bCs/>
          <w:sz w:val="24"/>
          <w:u w:val="single"/>
        </w:rPr>
        <w:t xml:space="preserve"> </w:t>
      </w:r>
      <w:r>
        <w:rPr>
          <w:rFonts w:hint="eastAsia" w:ascii="仿宋" w:hAnsi="仿宋" w:eastAsia="仿宋" w:cs="仿宋"/>
          <w:sz w:val="24"/>
        </w:rPr>
        <w:t>工程项目部</w:t>
      </w:r>
      <w:r>
        <w:rPr>
          <w:rFonts w:hint="eastAsia" w:ascii="仿宋" w:hAnsi="仿宋" w:eastAsia="仿宋" w:cs="仿宋"/>
          <w:sz w:val="24"/>
          <w:lang w:val="en-US" w:eastAsia="zh-CN"/>
        </w:rPr>
        <w:t>拌和站</w:t>
      </w:r>
      <w:r>
        <w:rPr>
          <w:rFonts w:hint="eastAsia" w:ascii="仿宋" w:hAnsi="仿宋" w:eastAsia="仿宋" w:cs="仿宋"/>
          <w:sz w:val="24"/>
        </w:rPr>
        <w:t>。</w:t>
      </w:r>
    </w:p>
    <w:p w14:paraId="22591AFD">
      <w:pPr>
        <w:spacing w:line="360" w:lineRule="auto"/>
        <w:ind w:firstLine="480" w:firstLineChars="200"/>
        <w:rPr>
          <w:rFonts w:hint="eastAsia" w:ascii="仿宋" w:hAnsi="仿宋" w:eastAsia="仿宋" w:cs="仿宋"/>
          <w:b/>
          <w:bCs/>
          <w:sz w:val="24"/>
        </w:rPr>
      </w:pPr>
      <w:r>
        <w:rPr>
          <w:rFonts w:hint="eastAsia" w:ascii="仿宋" w:hAnsi="仿宋" w:eastAsia="仿宋" w:cs="仿宋"/>
          <w:sz w:val="24"/>
        </w:rPr>
        <w:t>3.3 交付时间（期间）为：</w:t>
      </w:r>
      <w:r>
        <w:rPr>
          <w:rFonts w:hint="eastAsia" w:ascii="仿宋" w:hAnsi="仿宋" w:eastAsia="仿宋" w:cs="仿宋"/>
          <w:i w:val="0"/>
          <w:iCs w:val="0"/>
          <w:sz w:val="24"/>
          <w:highlight w:val="none"/>
          <w:u w:val="none"/>
        </w:rPr>
        <w:t xml:space="preserve"> </w:t>
      </w:r>
      <w:r>
        <w:rPr>
          <w:rFonts w:hint="eastAsia" w:ascii="仿宋" w:hAnsi="仿宋" w:eastAsia="仿宋" w:cs="仿宋"/>
          <w:b/>
          <w:bCs/>
          <w:i w:val="0"/>
          <w:iCs w:val="0"/>
          <w:sz w:val="24"/>
          <w:highlight w:val="none"/>
          <w:u w:val="single"/>
        </w:rPr>
        <w:t xml:space="preserve">具体交货时间以买方每批采购计划清单通知为准 </w:t>
      </w:r>
      <w:r>
        <w:rPr>
          <w:rFonts w:hint="eastAsia" w:ascii="仿宋" w:hAnsi="仿宋" w:eastAsia="仿宋" w:cs="仿宋"/>
          <w:b/>
          <w:bCs/>
          <w:sz w:val="24"/>
        </w:rPr>
        <w:t>。</w:t>
      </w:r>
    </w:p>
    <w:p w14:paraId="0AEAA1BD">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 xml:space="preserve">第4条  货物验收与修理、更换 </w:t>
      </w:r>
    </w:p>
    <w:p w14:paraId="3DD2369E">
      <w:pPr>
        <w:spacing w:line="360" w:lineRule="auto"/>
        <w:ind w:firstLine="480" w:firstLineChars="200"/>
        <w:rPr>
          <w:rFonts w:hint="eastAsia" w:ascii="仿宋" w:hAnsi="仿宋" w:eastAsia="仿宋" w:cs="仿宋"/>
          <w:sz w:val="24"/>
        </w:rPr>
      </w:pPr>
      <w:r>
        <w:rPr>
          <w:rFonts w:hint="eastAsia" w:ascii="仿宋" w:hAnsi="仿宋" w:eastAsia="仿宋" w:cs="仿宋"/>
          <w:sz w:val="24"/>
        </w:rPr>
        <w:t>4.1 验收负责方为：由买方负责验收，具体标准按照本合同第二条约定的标准组织验收。每批货物卖方应附货物清单、出厂质量检验合格证、第三方检测证明等必要文件。</w:t>
      </w:r>
    </w:p>
    <w:p w14:paraId="2A883157">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4.2 验收方式为：</w:t>
      </w:r>
      <w:r>
        <w:rPr>
          <w:rFonts w:hint="eastAsia" w:ascii="仿宋" w:hAnsi="仿宋" w:eastAsia="仿宋" w:cs="仿宋"/>
          <w:b/>
          <w:bCs/>
          <w:sz w:val="24"/>
          <w:u w:val="single"/>
        </w:rPr>
        <w:t xml:space="preserve"> 到施工</w:t>
      </w:r>
      <w:r>
        <w:rPr>
          <w:rFonts w:hint="eastAsia" w:ascii="仿宋" w:hAnsi="仿宋" w:eastAsia="仿宋" w:cs="仿宋"/>
          <w:b/>
          <w:bCs/>
          <w:sz w:val="24"/>
          <w:u w:val="single"/>
          <w:lang w:eastAsia="zh-CN"/>
        </w:rPr>
        <w:t>现场</w:t>
      </w:r>
      <w:r>
        <w:rPr>
          <w:rFonts w:hint="eastAsia" w:ascii="仿宋" w:hAnsi="仿宋" w:eastAsia="仿宋" w:cs="仿宋"/>
          <w:b/>
          <w:bCs/>
          <w:sz w:val="24"/>
          <w:u w:val="single"/>
        </w:rPr>
        <w:t>验收</w:t>
      </w:r>
      <w:r>
        <w:rPr>
          <w:rFonts w:hint="eastAsia" w:ascii="仿宋" w:hAnsi="仿宋" w:eastAsia="仿宋" w:cs="仿宋"/>
          <w:b/>
          <w:bCs/>
          <w:sz w:val="24"/>
          <w:u w:val="single"/>
          <w:lang w:eastAsia="zh-CN"/>
        </w:rPr>
        <w:t>，</w:t>
      </w:r>
      <w:r>
        <w:rPr>
          <w:rFonts w:hint="eastAsia" w:ascii="仿宋" w:hAnsi="仿宋" w:eastAsia="仿宋" w:cs="仿宋"/>
          <w:b/>
          <w:bCs/>
          <w:sz w:val="24"/>
          <w:u w:val="single"/>
          <w:lang w:val="en-US" w:eastAsia="zh-CN"/>
        </w:rPr>
        <w:t>由淮安枢纽项目部试验室抽样验收，对</w:t>
      </w:r>
      <w:r>
        <w:rPr>
          <w:rFonts w:hint="eastAsia" w:ascii="仿宋" w:hAnsi="仿宋" w:eastAsia="仿宋" w:cs="仿宋"/>
          <w:b/>
          <w:bCs/>
          <w:sz w:val="24"/>
          <w:u w:val="single"/>
          <w:lang w:val="en-US" w:eastAsia="zh-Hans"/>
        </w:rPr>
        <w:t>运输设备料场上、中、下取样3次以上并试验测量含水率</w:t>
      </w:r>
      <w:r>
        <w:rPr>
          <w:rFonts w:hint="eastAsia" w:ascii="仿宋" w:hAnsi="仿宋" w:eastAsia="仿宋" w:cs="仿宋"/>
          <w:b/>
          <w:bCs/>
          <w:sz w:val="24"/>
          <w:u w:val="single"/>
          <w:lang w:val="en-US" w:eastAsia="zh-CN"/>
        </w:rPr>
        <w:t>及含泥量，或由拌和站含水率传感器测定货物含水率</w:t>
      </w:r>
      <w:r>
        <w:rPr>
          <w:rFonts w:hint="eastAsia" w:ascii="仿宋" w:hAnsi="仿宋" w:eastAsia="仿宋" w:cs="仿宋"/>
          <w:b/>
          <w:bCs/>
          <w:sz w:val="24"/>
          <w:u w:val="single"/>
        </w:rPr>
        <w:t>。</w:t>
      </w:r>
    </w:p>
    <w:p w14:paraId="6DD687FF">
      <w:pPr>
        <w:spacing w:line="360" w:lineRule="auto"/>
        <w:ind w:firstLine="480" w:firstLineChars="200"/>
        <w:rPr>
          <w:rFonts w:hint="eastAsia" w:ascii="仿宋" w:hAnsi="仿宋" w:eastAsia="仿宋" w:cs="仿宋"/>
          <w:sz w:val="24"/>
        </w:rPr>
      </w:pPr>
      <w:r>
        <w:rPr>
          <w:rFonts w:hint="eastAsia" w:ascii="仿宋" w:hAnsi="仿宋" w:eastAsia="仿宋" w:cs="仿宋"/>
          <w:sz w:val="24"/>
        </w:rPr>
        <w:t>4.3 验收时间为：</w:t>
      </w:r>
      <w:r>
        <w:rPr>
          <w:rFonts w:hint="eastAsia" w:ascii="仿宋" w:hAnsi="仿宋" w:eastAsia="仿宋" w:cs="仿宋"/>
          <w:sz w:val="24"/>
          <w:u w:val="single"/>
        </w:rPr>
        <w:t xml:space="preserve">        </w:t>
      </w:r>
      <w:r>
        <w:rPr>
          <w:rFonts w:hint="eastAsia" w:ascii="仿宋" w:hAnsi="仿宋" w:eastAsia="仿宋" w:cs="仿宋"/>
          <w:i w:val="0"/>
          <w:iCs w:val="0"/>
          <w:sz w:val="24"/>
          <w:u w:val="single"/>
        </w:rPr>
        <w:t>接收货物当时进行验收</w:t>
      </w:r>
      <w:r>
        <w:rPr>
          <w:rFonts w:hint="eastAsia" w:ascii="仿宋" w:hAnsi="仿宋" w:eastAsia="仿宋" w:cs="仿宋"/>
          <w:sz w:val="24"/>
          <w:u w:val="single"/>
        </w:rPr>
        <w:t xml:space="preserve">              </w:t>
      </w:r>
      <w:r>
        <w:rPr>
          <w:rFonts w:hint="eastAsia" w:ascii="仿宋" w:hAnsi="仿宋" w:eastAsia="仿宋" w:cs="仿宋"/>
          <w:sz w:val="24"/>
        </w:rPr>
        <w:t>。</w:t>
      </w:r>
    </w:p>
    <w:p w14:paraId="05358D64">
      <w:pPr>
        <w:spacing w:line="360" w:lineRule="auto"/>
        <w:ind w:firstLine="480" w:firstLineChars="200"/>
        <w:rPr>
          <w:rFonts w:hint="eastAsia" w:ascii="仿宋" w:hAnsi="仿宋" w:eastAsia="仿宋" w:cs="仿宋"/>
          <w:sz w:val="24"/>
        </w:rPr>
      </w:pPr>
      <w:r>
        <w:rPr>
          <w:rFonts w:hint="eastAsia" w:ascii="仿宋" w:hAnsi="仿宋" w:eastAsia="仿宋" w:cs="仿宋"/>
          <w:sz w:val="24"/>
        </w:rPr>
        <w:t>4.4</w:t>
      </w:r>
      <w:bookmarkStart w:id="0" w:name="_Toc231873642"/>
      <w:bookmarkStart w:id="1" w:name="_Toc231982929"/>
      <w:r>
        <w:rPr>
          <w:rFonts w:hint="eastAsia" w:ascii="仿宋" w:hAnsi="仿宋" w:eastAsia="仿宋" w:cs="仿宋"/>
          <w:sz w:val="24"/>
        </w:rPr>
        <w:t xml:space="preserve"> 货物经买方初步验收合格后，买方向卖方出具该批次货物收料证明。但收料证明不视为买方对货物质量以及其他隐蔽性瑕疵的无异议，也不作为最终判定货物质量的依据，仅为买方对货物数量的确认。</w:t>
      </w:r>
      <w:bookmarkEnd w:id="0"/>
      <w:bookmarkEnd w:id="1"/>
    </w:p>
    <w:p w14:paraId="0612F165">
      <w:pPr>
        <w:spacing w:line="360" w:lineRule="auto"/>
        <w:ind w:firstLine="480" w:firstLineChars="200"/>
        <w:rPr>
          <w:rFonts w:hint="eastAsia" w:ascii="仿宋" w:hAnsi="仿宋" w:eastAsia="仿宋" w:cs="仿宋"/>
          <w:sz w:val="24"/>
        </w:rPr>
      </w:pPr>
      <w:bookmarkStart w:id="2" w:name="_Toc231873643"/>
      <w:bookmarkStart w:id="3" w:name="_Toc231982930"/>
      <w:r>
        <w:rPr>
          <w:rFonts w:hint="eastAsia" w:ascii="仿宋" w:hAnsi="仿宋" w:eastAsia="仿宋" w:cs="仿宋"/>
          <w:sz w:val="24"/>
        </w:rPr>
        <w:t>4.5 买方出具收料证明后，货物所有权转移给买方，但并不减免卖方对该批次货物应负的质量瑕疵担保责任。</w:t>
      </w:r>
      <w:bookmarkEnd w:id="2"/>
      <w:bookmarkEnd w:id="3"/>
    </w:p>
    <w:p w14:paraId="48BE1ABF">
      <w:pPr>
        <w:spacing w:line="360" w:lineRule="auto"/>
        <w:ind w:firstLine="480" w:firstLineChars="200"/>
        <w:rPr>
          <w:rFonts w:hint="eastAsia" w:ascii="仿宋" w:hAnsi="仿宋" w:eastAsia="仿宋" w:cs="仿宋"/>
          <w:sz w:val="24"/>
        </w:rPr>
      </w:pPr>
      <w:bookmarkStart w:id="4" w:name="_Toc231873644"/>
      <w:bookmarkStart w:id="5" w:name="_Toc231982931"/>
      <w:r>
        <w:rPr>
          <w:rFonts w:hint="eastAsia" w:ascii="仿宋" w:hAnsi="仿宋" w:eastAsia="仿宋" w:cs="仿宋"/>
          <w:sz w:val="24"/>
        </w:rPr>
        <w:t>4.6 买方有权对验收合格后的货物交有资质的检验部门检验，如果任何被检测或测试的货物不能满足技术规格的要求，卖方应及时更换，或者根据买方要求对缺陷免费进行修复以满足技术规格的要求，并由卖方承担该部分检验费用。</w:t>
      </w:r>
      <w:bookmarkEnd w:id="4"/>
      <w:bookmarkEnd w:id="5"/>
    </w:p>
    <w:p w14:paraId="13CBFF3E">
      <w:pPr>
        <w:spacing w:line="360" w:lineRule="auto"/>
        <w:ind w:firstLine="480" w:firstLineChars="200"/>
        <w:rPr>
          <w:rFonts w:hint="eastAsia" w:ascii="仿宋" w:hAnsi="仿宋" w:eastAsia="仿宋" w:cs="仿宋"/>
          <w:iCs/>
          <w:sz w:val="24"/>
        </w:rPr>
      </w:pPr>
      <w:r>
        <w:rPr>
          <w:rFonts w:hint="eastAsia" w:ascii="仿宋" w:hAnsi="仿宋" w:eastAsia="仿宋" w:cs="仿宋"/>
          <w:sz w:val="24"/>
        </w:rPr>
        <w:t>4.7、</w:t>
      </w:r>
      <w:r>
        <w:rPr>
          <w:rFonts w:hint="eastAsia" w:ascii="仿宋" w:hAnsi="仿宋" w:eastAsia="仿宋" w:cs="仿宋"/>
          <w:spacing w:val="-6"/>
          <w:sz w:val="24"/>
        </w:rPr>
        <w:t>买方指定收货、验收及结算人为：</w:t>
      </w:r>
      <w:r>
        <w:rPr>
          <w:rFonts w:hint="eastAsia" w:ascii="仿宋" w:hAnsi="仿宋" w:eastAsia="仿宋" w:cs="仿宋"/>
          <w:sz w:val="24"/>
          <w:u w:val="single"/>
        </w:rPr>
        <w:t xml:space="preserve">  （姓名</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周溢，</w:t>
      </w:r>
      <w:r>
        <w:rPr>
          <w:rFonts w:hint="eastAsia" w:ascii="仿宋" w:hAnsi="仿宋" w:eastAsia="仿宋" w:cs="仿宋"/>
          <w:sz w:val="24"/>
          <w:u w:val="single"/>
        </w:rPr>
        <w:t>身份证号码：</w:t>
      </w:r>
      <w:r>
        <w:rPr>
          <w:rFonts w:hint="eastAsia" w:ascii="仿宋" w:hAnsi="仿宋" w:eastAsia="仿宋" w:cs="仿宋"/>
          <w:sz w:val="24"/>
          <w:u w:val="single"/>
          <w:lang w:val="en-US" w:eastAsia="zh-CN"/>
        </w:rPr>
        <w:t>320826798910180230</w:t>
      </w:r>
      <w:r>
        <w:rPr>
          <w:rFonts w:hint="eastAsia" w:ascii="仿宋" w:hAnsi="仿宋" w:eastAsia="仿宋" w:cs="仿宋"/>
          <w:sz w:val="24"/>
          <w:u w:val="single"/>
        </w:rPr>
        <w:t>、联系方式：</w:t>
      </w:r>
      <w:r>
        <w:rPr>
          <w:rFonts w:hint="eastAsia" w:ascii="仿宋" w:hAnsi="仿宋" w:eastAsia="仿宋" w:cs="仿宋"/>
          <w:sz w:val="24"/>
          <w:u w:val="single"/>
          <w:lang w:val="en-US" w:eastAsia="zh-CN"/>
        </w:rPr>
        <w:t>15851770606</w:t>
      </w:r>
      <w:r>
        <w:rPr>
          <w:rFonts w:hint="eastAsia" w:ascii="仿宋" w:hAnsi="仿宋" w:eastAsia="仿宋" w:cs="仿宋"/>
          <w:sz w:val="24"/>
          <w:u w:val="single"/>
        </w:rPr>
        <w:t>）</w:t>
      </w:r>
      <w:r>
        <w:rPr>
          <w:rFonts w:hint="eastAsia" w:ascii="仿宋" w:hAnsi="仿宋" w:eastAsia="仿宋" w:cs="仿宋"/>
          <w:sz w:val="24"/>
        </w:rPr>
        <w:t>。</w:t>
      </w:r>
      <w:r>
        <w:rPr>
          <w:rFonts w:hint="eastAsia" w:ascii="仿宋" w:hAnsi="仿宋" w:eastAsia="仿宋" w:cs="仿宋"/>
          <w:iCs/>
          <w:sz w:val="24"/>
        </w:rPr>
        <w:t>被指定人行使权限仅限于签署本合同项下收货、验货事宜，超出该事项范围的，则须买方单独书面授权，否则，对买方不</w:t>
      </w:r>
      <w:r>
        <w:rPr>
          <w:rFonts w:hint="eastAsia" w:ascii="仿宋" w:hAnsi="仿宋" w:eastAsia="仿宋" w:cs="仿宋"/>
          <w:iCs/>
          <w:sz w:val="24"/>
          <w:lang w:eastAsia="zh-CN"/>
        </w:rPr>
        <w:t>产生</w:t>
      </w:r>
      <w:r>
        <w:rPr>
          <w:rFonts w:hint="eastAsia" w:ascii="仿宋" w:hAnsi="仿宋" w:eastAsia="仿宋" w:cs="仿宋"/>
          <w:iCs/>
          <w:sz w:val="24"/>
        </w:rPr>
        <w:t>约束力。</w:t>
      </w:r>
    </w:p>
    <w:p w14:paraId="0E74F786">
      <w:pPr>
        <w:spacing w:line="360" w:lineRule="auto"/>
        <w:ind w:firstLine="480" w:firstLineChars="200"/>
        <w:rPr>
          <w:rFonts w:hint="eastAsia" w:ascii="仿宋" w:hAnsi="仿宋" w:eastAsia="仿宋" w:cs="仿宋"/>
          <w:sz w:val="24"/>
        </w:rPr>
      </w:pPr>
      <w:r>
        <w:rPr>
          <w:rFonts w:hint="eastAsia" w:ascii="仿宋" w:hAnsi="仿宋" w:eastAsia="仿宋" w:cs="仿宋"/>
          <w:sz w:val="24"/>
        </w:rPr>
        <w:t>卖方指定供货人、验收人为</w:t>
      </w:r>
      <w:r>
        <w:rPr>
          <w:rFonts w:hint="eastAsia" w:ascii="仿宋" w:hAnsi="仿宋" w:eastAsia="仿宋" w:cs="仿宋"/>
          <w:sz w:val="24"/>
          <w:u w:val="single"/>
        </w:rPr>
        <w:t xml:space="preserve">：  （姓名：***、身份证号码：******************、联系方式：***********） </w:t>
      </w:r>
      <w:r>
        <w:rPr>
          <w:rFonts w:hint="eastAsia" w:ascii="仿宋" w:hAnsi="仿宋" w:eastAsia="仿宋" w:cs="仿宋"/>
          <w:sz w:val="24"/>
        </w:rPr>
        <w:t xml:space="preserve"> ，该人为其供应货物及办理有关验货、支付事项的代表。</w:t>
      </w:r>
    </w:p>
    <w:p w14:paraId="6C74141B">
      <w:pPr>
        <w:spacing w:line="360" w:lineRule="auto"/>
        <w:ind w:firstLine="480" w:firstLineChars="200"/>
        <w:rPr>
          <w:rFonts w:hint="eastAsia" w:ascii="仿宋" w:hAnsi="仿宋" w:eastAsia="仿宋" w:cs="仿宋"/>
          <w:sz w:val="24"/>
        </w:rPr>
      </w:pPr>
      <w:r>
        <w:rPr>
          <w:rFonts w:hint="eastAsia" w:ascii="仿宋" w:hAnsi="仿宋" w:eastAsia="仿宋" w:cs="仿宋"/>
          <w:sz w:val="24"/>
        </w:rPr>
        <w:t>到货数量及质量初步验收须由卖方授权代表与买方授权代表共同签署确认方有效。</w:t>
      </w:r>
    </w:p>
    <w:p w14:paraId="22AB08CA">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合同双方更换各自授权代表时应及时书面通知对方，以保证双方货款顺利交接。</w:t>
      </w:r>
    </w:p>
    <w:p w14:paraId="70123C01">
      <w:pPr>
        <w:spacing w:line="360" w:lineRule="auto"/>
        <w:ind w:firstLine="480" w:firstLineChars="200"/>
        <w:rPr>
          <w:rFonts w:hint="eastAsia" w:ascii="仿宋" w:hAnsi="仿宋" w:eastAsia="仿宋" w:cs="仿宋"/>
          <w:sz w:val="24"/>
        </w:rPr>
      </w:pPr>
      <w:r>
        <w:rPr>
          <w:rFonts w:hint="eastAsia" w:ascii="仿宋" w:hAnsi="仿宋" w:eastAsia="仿宋" w:cs="仿宋"/>
          <w:sz w:val="24"/>
        </w:rPr>
        <w:t>4.8本合同履行过程中，无论卖方因客观阻碍或是其自身原因不能按照合同规定或进度计划的要求按时交货时，卖方均应在相关情况发生后</w:t>
      </w:r>
      <w:r>
        <w:rPr>
          <w:rFonts w:hint="eastAsia" w:ascii="仿宋" w:hAnsi="仿宋" w:eastAsia="仿宋" w:cs="仿宋"/>
          <w:sz w:val="24"/>
          <w:u w:val="single"/>
        </w:rPr>
        <w:t>__</w:t>
      </w:r>
      <w:r>
        <w:rPr>
          <w:rFonts w:hint="eastAsia" w:ascii="仿宋" w:hAnsi="仿宋" w:eastAsia="仿宋" w:cs="仿宋"/>
          <w:sz w:val="24"/>
          <w:u w:val="single"/>
          <w:lang w:val="en-US" w:eastAsia="zh-CN"/>
        </w:rPr>
        <w:t>48</w:t>
      </w:r>
      <w:r>
        <w:rPr>
          <w:rFonts w:hint="eastAsia" w:ascii="仿宋" w:hAnsi="仿宋" w:eastAsia="仿宋" w:cs="仿宋"/>
          <w:sz w:val="24"/>
          <w:u w:val="single"/>
        </w:rPr>
        <w:t>__</w:t>
      </w:r>
      <w:r>
        <w:rPr>
          <w:rFonts w:hint="eastAsia" w:ascii="仿宋" w:hAnsi="仿宋" w:eastAsia="仿宋" w:cs="仿宋"/>
          <w:sz w:val="24"/>
        </w:rPr>
        <w:t xml:space="preserve">小时内以传真、电子邮件、EMS特快专递等书面形式将拖延的事实、原因以及可能拖延的期限和理由通知买方。买方在收到卖方通知后，有权视具体情况决定采取如下方式之一进行处理： </w:t>
      </w:r>
    </w:p>
    <w:p w14:paraId="57205309">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变更、修改合同，酌情延长交货时间；</w:t>
      </w:r>
    </w:p>
    <w:p w14:paraId="08B1A2C6">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解除或部分解除合同，另行采购相关货物。</w:t>
      </w:r>
    </w:p>
    <w:p w14:paraId="7A48F41B">
      <w:pPr>
        <w:spacing w:line="360" w:lineRule="auto"/>
        <w:ind w:firstLine="480" w:firstLineChars="200"/>
        <w:rPr>
          <w:rFonts w:hint="eastAsia" w:ascii="仿宋" w:hAnsi="仿宋" w:eastAsia="仿宋" w:cs="仿宋"/>
          <w:sz w:val="24"/>
        </w:rPr>
      </w:pPr>
      <w:r>
        <w:rPr>
          <w:rFonts w:hint="eastAsia" w:ascii="仿宋" w:hAnsi="仿宋" w:eastAsia="仿宋" w:cs="仿宋"/>
          <w:sz w:val="24"/>
        </w:rPr>
        <w:t>无论采取何种方式，除在本合同约定的免责情形下，卖方均应承担相应的违约责任，并赔偿由此给买方造成的损失。在买方另行采购部分或全部货物的情况下，卖方承担的损失赔偿包括但不限于：买方由此造成的价格差额，该差额为以下费用之较高者：</w:t>
      </w:r>
    </w:p>
    <w:p w14:paraId="264553BD">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当前市场价与相应合同价格之间的差额或</w:t>
      </w:r>
    </w:p>
    <w:p w14:paraId="0CA8EF4B">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买方在</w:t>
      </w:r>
      <w:r>
        <w:rPr>
          <w:rFonts w:hint="eastAsia" w:ascii="仿宋" w:hAnsi="仿宋" w:eastAsia="仿宋" w:cs="仿宋"/>
          <w:sz w:val="24"/>
          <w:lang w:eastAsia="zh-CN"/>
        </w:rPr>
        <w:t>接收货物时</w:t>
      </w:r>
      <w:r>
        <w:rPr>
          <w:rFonts w:hint="eastAsia" w:ascii="仿宋" w:hAnsi="仿宋" w:eastAsia="仿宋" w:cs="仿宋"/>
          <w:sz w:val="24"/>
        </w:rPr>
        <w:t>发生的实际费用与相应合同价格之间的差额。</w:t>
      </w:r>
    </w:p>
    <w:p w14:paraId="77B66C64">
      <w:pPr>
        <w:spacing w:line="360" w:lineRule="auto"/>
        <w:ind w:firstLine="480" w:firstLineChars="200"/>
        <w:rPr>
          <w:rFonts w:hint="eastAsia" w:ascii="仿宋" w:hAnsi="仿宋" w:eastAsia="仿宋" w:cs="仿宋"/>
          <w:sz w:val="24"/>
        </w:rPr>
      </w:pPr>
      <w:r>
        <w:rPr>
          <w:rFonts w:hint="eastAsia" w:ascii="仿宋" w:hAnsi="仿宋" w:eastAsia="仿宋" w:cs="仿宋"/>
          <w:sz w:val="24"/>
        </w:rPr>
        <w:t>如因卖方未按合同规定或进度计划的要求按时交货，亦未履行及时通知义务，</w:t>
      </w:r>
      <w:r>
        <w:rPr>
          <w:rFonts w:hint="eastAsia" w:ascii="仿宋" w:hAnsi="仿宋" w:eastAsia="仿宋" w:cs="仿宋"/>
          <w:sz w:val="24"/>
          <w:lang w:val="en-US" w:eastAsia="zh-CN"/>
        </w:rPr>
        <w:t>卖</w:t>
      </w:r>
      <w:r>
        <w:rPr>
          <w:rFonts w:hint="eastAsia" w:ascii="仿宋" w:hAnsi="仿宋" w:eastAsia="仿宋" w:cs="仿宋"/>
          <w:sz w:val="24"/>
        </w:rPr>
        <w:t>方还应承担买方在此情况下遭受的工期延误损失。</w:t>
      </w:r>
    </w:p>
    <w:p w14:paraId="5FF5A540">
      <w:pPr>
        <w:spacing w:line="360" w:lineRule="auto"/>
        <w:ind w:firstLine="480" w:firstLineChars="200"/>
        <w:rPr>
          <w:rFonts w:hint="eastAsia" w:ascii="仿宋" w:hAnsi="仿宋" w:eastAsia="仿宋" w:cs="仿宋"/>
          <w:sz w:val="24"/>
        </w:rPr>
      </w:pPr>
      <w:r>
        <w:rPr>
          <w:rFonts w:hint="eastAsia" w:ascii="仿宋" w:hAnsi="仿宋" w:eastAsia="仿宋" w:cs="仿宋"/>
          <w:sz w:val="24"/>
        </w:rPr>
        <w:t>卖方应承担货物运抵指定地点并经买方检验确认接收前货物毁损灭失的风险。</w:t>
      </w:r>
    </w:p>
    <w:p w14:paraId="31D46870">
      <w:pPr>
        <w:spacing w:line="360" w:lineRule="auto"/>
        <w:ind w:firstLine="480" w:firstLineChars="200"/>
        <w:rPr>
          <w:rFonts w:hint="eastAsia" w:ascii="仿宋" w:hAnsi="仿宋" w:eastAsia="仿宋" w:cs="仿宋"/>
          <w:sz w:val="24"/>
        </w:rPr>
      </w:pPr>
      <w:r>
        <w:rPr>
          <w:rFonts w:hint="eastAsia" w:ascii="仿宋" w:hAnsi="仿宋" w:eastAsia="仿宋" w:cs="仿宋"/>
          <w:sz w:val="24"/>
        </w:rPr>
        <w:t>4.9卖方被认为已经对工地现场的交通情况和工程当地政府运输时限、交通管制规定（不论是正常的或临时的）有充分的了解和理解，不应因此提出索赔或要求延长或不合理地变更交货期限。</w:t>
      </w:r>
    </w:p>
    <w:p w14:paraId="7A06773A">
      <w:pPr>
        <w:spacing w:line="360" w:lineRule="auto"/>
        <w:ind w:firstLine="480" w:firstLineChars="200"/>
        <w:rPr>
          <w:rFonts w:hint="eastAsia" w:ascii="仿宋" w:hAnsi="仿宋" w:eastAsia="仿宋" w:cs="仿宋"/>
          <w:sz w:val="24"/>
        </w:rPr>
      </w:pPr>
      <w:r>
        <w:rPr>
          <w:rFonts w:hint="eastAsia" w:ascii="仿宋" w:hAnsi="仿宋" w:eastAsia="仿宋" w:cs="仿宋"/>
          <w:sz w:val="24"/>
        </w:rPr>
        <w:t>4.10卖方必须对自身出入工地现场的人员进行安全交底，并应自带安全防护用品，因卖方原因造成的自身人员或任何第三方人身伤害、经济损失及赔偿责任由卖方承担，并赔偿买方</w:t>
      </w:r>
      <w:r>
        <w:rPr>
          <w:rFonts w:hint="eastAsia" w:ascii="仿宋" w:hAnsi="仿宋" w:eastAsia="仿宋" w:cs="仿宋"/>
          <w:sz w:val="24"/>
          <w:lang w:eastAsia="zh-CN"/>
        </w:rPr>
        <w:t>及其他</w:t>
      </w:r>
      <w:r>
        <w:rPr>
          <w:rFonts w:hint="eastAsia" w:ascii="仿宋" w:hAnsi="仿宋" w:eastAsia="仿宋" w:cs="仿宋"/>
          <w:sz w:val="24"/>
        </w:rPr>
        <w:t>方因此造成的一切损失。</w:t>
      </w:r>
    </w:p>
    <w:p w14:paraId="1FA6D3DC">
      <w:pPr>
        <w:spacing w:line="360" w:lineRule="auto"/>
        <w:ind w:firstLine="480" w:firstLineChars="200"/>
        <w:rPr>
          <w:rFonts w:hint="eastAsia" w:ascii="仿宋" w:hAnsi="仿宋" w:eastAsia="仿宋" w:cs="仿宋"/>
          <w:sz w:val="24"/>
        </w:rPr>
      </w:pPr>
      <w:r>
        <w:rPr>
          <w:rFonts w:hint="eastAsia" w:ascii="仿宋" w:hAnsi="仿宋" w:eastAsia="仿宋" w:cs="仿宋"/>
          <w:sz w:val="24"/>
        </w:rPr>
        <w:t>4.11卖方进入工地现场人员必须听从买方管理人员的管理，进场车辆必须听从调度，遵守买方现场文明工地等有关管理制度。对不听从买方管理的人员、车辆，买方有权清理出场。由此影响施工所造成的一切损失由卖方承担责任。</w:t>
      </w:r>
    </w:p>
    <w:p w14:paraId="110D091C">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 xml:space="preserve">第5条 计量、结算与付款 </w:t>
      </w:r>
    </w:p>
    <w:p w14:paraId="75F0B62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color w:val="C00000"/>
          <w:sz w:val="28"/>
          <w:szCs w:val="28"/>
          <w:u w:val="single"/>
          <w:lang w:val="en-US" w:eastAsia="zh-Hans"/>
        </w:rPr>
      </w:pPr>
      <w:r>
        <w:rPr>
          <w:rFonts w:hint="eastAsia" w:ascii="仿宋" w:hAnsi="仿宋" w:eastAsia="仿宋" w:cs="仿宋"/>
          <w:sz w:val="24"/>
        </w:rPr>
        <w:t>5.1计量方式：</w:t>
      </w:r>
      <w:r>
        <w:rPr>
          <w:rFonts w:hint="eastAsia" w:ascii="仿宋" w:hAnsi="仿宋" w:eastAsia="仿宋" w:cs="仿宋"/>
          <w:color w:val="C00000"/>
          <w:sz w:val="28"/>
          <w:szCs w:val="28"/>
          <w:u w:val="single"/>
          <w:lang w:val="en-US" w:eastAsia="zh-CN"/>
        </w:rPr>
        <w:t>拌和站含水率传感器布置完成前，</w:t>
      </w:r>
      <w:r>
        <w:rPr>
          <w:rFonts w:hint="eastAsia" w:ascii="仿宋" w:hAnsi="仿宋" w:eastAsia="仿宋" w:cs="仿宋"/>
          <w:color w:val="C00000"/>
          <w:sz w:val="28"/>
          <w:szCs w:val="28"/>
          <w:u w:val="single"/>
          <w:lang w:val="en-US" w:eastAsia="zh-Hans"/>
        </w:rPr>
        <w:t>黄砂进场必须经过</w:t>
      </w:r>
      <w:r>
        <w:rPr>
          <w:rFonts w:hint="eastAsia" w:ascii="仿宋" w:hAnsi="仿宋" w:eastAsia="仿宋" w:cs="仿宋"/>
          <w:color w:val="C00000"/>
          <w:sz w:val="28"/>
          <w:szCs w:val="28"/>
          <w:u w:val="single"/>
          <w:lang w:val="en-US" w:eastAsia="zh-CN"/>
        </w:rPr>
        <w:t>试验</w:t>
      </w:r>
      <w:r>
        <w:rPr>
          <w:rFonts w:hint="eastAsia" w:ascii="仿宋" w:hAnsi="仿宋" w:eastAsia="仿宋" w:cs="仿宋"/>
          <w:color w:val="C00000"/>
          <w:sz w:val="28"/>
          <w:szCs w:val="28"/>
          <w:u w:val="single"/>
          <w:lang w:val="en-US" w:eastAsia="zh-Hans"/>
        </w:rPr>
        <w:t>室对运输设备料场上、中、下取样3次以上并试验测量含水率，以3次以上测量的</w:t>
      </w:r>
      <w:r>
        <w:rPr>
          <w:rFonts w:hint="eastAsia" w:ascii="仿宋" w:hAnsi="仿宋" w:eastAsia="仿宋" w:cs="仿宋"/>
          <w:color w:val="C00000"/>
          <w:sz w:val="28"/>
          <w:szCs w:val="28"/>
          <w:u w:val="single"/>
          <w:lang w:val="en-US" w:eastAsia="zh-CN"/>
        </w:rPr>
        <w:t>平均</w:t>
      </w:r>
      <w:r>
        <w:rPr>
          <w:rFonts w:hint="eastAsia" w:ascii="仿宋" w:hAnsi="仿宋" w:eastAsia="仿宋" w:cs="仿宋"/>
          <w:color w:val="C00000"/>
          <w:sz w:val="28"/>
          <w:szCs w:val="28"/>
          <w:u w:val="single"/>
          <w:lang w:val="en-US" w:eastAsia="zh-Hans"/>
        </w:rPr>
        <w:t>含水率为计量依据。</w:t>
      </w:r>
    </w:p>
    <w:p w14:paraId="34CB3F9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color w:val="C00000"/>
          <w:sz w:val="28"/>
          <w:szCs w:val="28"/>
          <w:u w:val="single"/>
          <w:lang w:val="en-US" w:eastAsia="zh-CN"/>
        </w:rPr>
      </w:pPr>
      <w:r>
        <w:rPr>
          <w:rFonts w:hint="eastAsia" w:ascii="仿宋" w:hAnsi="仿宋" w:eastAsia="仿宋" w:cs="仿宋"/>
          <w:color w:val="C00000"/>
          <w:sz w:val="28"/>
          <w:szCs w:val="28"/>
          <w:u w:val="single"/>
          <w:lang w:val="en-US" w:eastAsia="zh-CN"/>
        </w:rPr>
        <w:t>后期传感器投入使用后，以含水率传感器测得数据为准。货物重量以拌和站的电子皮带秤称重数据为准，</w:t>
      </w:r>
      <w:r>
        <w:rPr>
          <w:rFonts w:hint="eastAsia" w:ascii="仿宋" w:hAnsi="仿宋" w:eastAsia="仿宋" w:cs="仿宋"/>
          <w:color w:val="C00000"/>
          <w:sz w:val="28"/>
          <w:szCs w:val="28"/>
          <w:u w:val="single"/>
          <w:lang w:val="en-US" w:eastAsia="zh-Hans"/>
        </w:rPr>
        <w:t>扣除</w:t>
      </w:r>
      <w:r>
        <w:rPr>
          <w:rFonts w:hint="eastAsia" w:ascii="仿宋" w:hAnsi="仿宋" w:eastAsia="仿宋" w:cs="仿宋"/>
          <w:color w:val="C00000"/>
          <w:sz w:val="28"/>
          <w:szCs w:val="28"/>
          <w:u w:val="single"/>
          <w:lang w:val="en-US" w:eastAsia="zh-CN"/>
        </w:rPr>
        <w:t>工地试验</w:t>
      </w:r>
      <w:r>
        <w:rPr>
          <w:rFonts w:hint="eastAsia" w:ascii="仿宋" w:hAnsi="仿宋" w:eastAsia="仿宋" w:cs="仿宋"/>
          <w:color w:val="C00000"/>
          <w:sz w:val="28"/>
          <w:szCs w:val="28"/>
          <w:u w:val="single"/>
          <w:lang w:val="en-US" w:eastAsia="zh-Hans"/>
        </w:rPr>
        <w:t>室</w:t>
      </w:r>
      <w:r>
        <w:rPr>
          <w:rFonts w:hint="eastAsia" w:ascii="仿宋" w:hAnsi="仿宋" w:eastAsia="仿宋" w:cs="仿宋"/>
          <w:color w:val="C00000"/>
          <w:sz w:val="28"/>
          <w:szCs w:val="28"/>
          <w:u w:val="single"/>
          <w:lang w:val="en-US" w:eastAsia="zh-CN"/>
        </w:rPr>
        <w:t>或含水率传感器测出的含水量（大于5%部分）</w:t>
      </w:r>
      <w:r>
        <w:rPr>
          <w:rFonts w:hint="eastAsia" w:ascii="仿宋" w:hAnsi="仿宋" w:eastAsia="仿宋" w:cs="仿宋"/>
          <w:color w:val="C00000"/>
          <w:sz w:val="28"/>
          <w:szCs w:val="28"/>
          <w:u w:val="single"/>
          <w:lang w:val="en-US" w:eastAsia="zh-Hans"/>
        </w:rPr>
        <w:t>后确认黄砂吨位数量，黄砂收货人员签字的签收单数量为</w:t>
      </w:r>
      <w:r>
        <w:rPr>
          <w:rFonts w:hint="eastAsia" w:ascii="仿宋" w:hAnsi="仿宋" w:eastAsia="仿宋" w:cs="仿宋"/>
          <w:color w:val="C00000"/>
          <w:sz w:val="28"/>
          <w:szCs w:val="28"/>
          <w:u w:val="single"/>
          <w:lang w:val="en-US" w:eastAsia="zh-CN"/>
        </w:rPr>
        <w:t>电子皮带秤称量重</w:t>
      </w:r>
      <w:r>
        <w:rPr>
          <w:rFonts w:hint="eastAsia" w:ascii="仿宋" w:hAnsi="仿宋" w:eastAsia="仿宋" w:cs="仿宋"/>
          <w:color w:val="C00000"/>
          <w:sz w:val="28"/>
          <w:szCs w:val="28"/>
          <w:u w:val="single"/>
          <w:lang w:val="en-US" w:eastAsia="zh-Hans"/>
        </w:rPr>
        <w:t>量扣减含水量后的数量。此扣减含水量的签收单结合相应单价作为结算依据</w:t>
      </w:r>
      <w:r>
        <w:rPr>
          <w:rFonts w:hint="eastAsia" w:ascii="仿宋" w:hAnsi="仿宋" w:eastAsia="仿宋" w:cs="仿宋"/>
          <w:color w:val="C00000"/>
          <w:sz w:val="28"/>
          <w:szCs w:val="28"/>
          <w:u w:val="single"/>
          <w:lang w:val="en-US" w:eastAsia="zh-CN"/>
        </w:rPr>
        <w:t>，确定货物重量。</w:t>
      </w:r>
      <w:r>
        <w:rPr>
          <w:rFonts w:hint="eastAsia" w:ascii="仿宋" w:hAnsi="仿宋" w:eastAsia="仿宋" w:cs="仿宋"/>
          <w:color w:val="C00000"/>
          <w:sz w:val="28"/>
          <w:szCs w:val="28"/>
          <w:u w:val="single"/>
          <w:lang w:val="en-US" w:eastAsia="zh-Hans"/>
        </w:rPr>
        <w:t>非有效授权人签署的签收单一律无效。</w:t>
      </w:r>
    </w:p>
    <w:p w14:paraId="5EB9EE7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 w:hAnsi="仿宋" w:eastAsia="仿宋" w:cs="仿宋"/>
          <w:b w:val="0"/>
          <w:bCs w:val="0"/>
          <w:sz w:val="24"/>
        </w:rPr>
      </w:pPr>
      <w:r>
        <w:rPr>
          <w:rFonts w:hint="eastAsia" w:ascii="仿宋" w:hAnsi="仿宋" w:eastAsia="仿宋" w:cs="仿宋"/>
          <w:b w:val="0"/>
          <w:bCs w:val="0"/>
          <w:sz w:val="24"/>
        </w:rPr>
        <w:t>5.2 结算</w:t>
      </w:r>
      <w:r>
        <w:rPr>
          <w:rFonts w:hint="eastAsia" w:ascii="仿宋" w:hAnsi="仿宋" w:eastAsia="仿宋" w:cs="仿宋"/>
          <w:b w:val="0"/>
          <w:bCs w:val="0"/>
          <w:sz w:val="24"/>
          <w:lang w:val="en-US" w:eastAsia="zh-CN"/>
        </w:rPr>
        <w:t>方式</w:t>
      </w:r>
      <w:r>
        <w:rPr>
          <w:rFonts w:hint="eastAsia" w:ascii="仿宋" w:hAnsi="仿宋" w:eastAsia="仿宋" w:cs="仿宋"/>
          <w:b w:val="0"/>
          <w:bCs w:val="0"/>
          <w:sz w:val="24"/>
        </w:rPr>
        <w:t>：</w:t>
      </w:r>
    </w:p>
    <w:p w14:paraId="48F1C2A4">
      <w:pPr>
        <w:spacing w:line="360" w:lineRule="auto"/>
        <w:ind w:firstLine="480" w:firstLineChars="200"/>
        <w:rPr>
          <w:rFonts w:hint="eastAsia" w:ascii="仿宋" w:hAnsi="仿宋" w:eastAsia="仿宋" w:cs="仿宋"/>
          <w:b w:val="0"/>
          <w:bCs w:val="0"/>
          <w:sz w:val="24"/>
          <w:lang w:val="en-US" w:eastAsia="zh-Hans"/>
        </w:rPr>
      </w:pPr>
      <w:r>
        <w:rPr>
          <w:rFonts w:hint="eastAsia" w:ascii="仿宋" w:hAnsi="仿宋" w:eastAsia="仿宋" w:cs="仿宋"/>
          <w:b w:val="0"/>
          <w:bCs w:val="0"/>
          <w:sz w:val="24"/>
          <w:lang w:val="en-US" w:eastAsia="zh-CN"/>
        </w:rPr>
        <w:t>（1）</w:t>
      </w:r>
      <w:r>
        <w:rPr>
          <w:rFonts w:hint="eastAsia" w:ascii="仿宋" w:hAnsi="仿宋" w:eastAsia="仿宋" w:cs="仿宋"/>
          <w:b w:val="0"/>
          <w:bCs w:val="0"/>
          <w:sz w:val="24"/>
          <w:lang w:val="en-US" w:eastAsia="zh-Hans"/>
        </w:rPr>
        <w:t>按月结算，供货方在每月25日前与招标人项目部核对</w:t>
      </w:r>
      <w:r>
        <w:rPr>
          <w:rFonts w:hint="eastAsia" w:ascii="仿宋" w:hAnsi="仿宋" w:eastAsia="仿宋" w:cs="仿宋"/>
          <w:b w:val="0"/>
          <w:bCs w:val="0"/>
          <w:sz w:val="24"/>
          <w:lang w:val="en-US" w:eastAsia="zh-CN"/>
        </w:rPr>
        <w:t>本</w:t>
      </w:r>
      <w:r>
        <w:rPr>
          <w:rFonts w:hint="eastAsia" w:ascii="仿宋" w:hAnsi="仿宋" w:eastAsia="仿宋" w:cs="仿宋"/>
          <w:b w:val="0"/>
          <w:bCs w:val="0"/>
          <w:sz w:val="24"/>
          <w:lang w:val="en-US" w:eastAsia="zh-Hans"/>
        </w:rPr>
        <w:t>月所供黄砂数量及货款，对账后次月10日前招标人项目部凭供货方开具的增值税专用发票</w:t>
      </w:r>
      <w:r>
        <w:rPr>
          <w:rFonts w:hint="eastAsia" w:ascii="仿宋" w:hAnsi="仿宋" w:eastAsia="仿宋" w:cs="仿宋"/>
          <w:b w:val="0"/>
          <w:bCs w:val="0"/>
          <w:sz w:val="24"/>
          <w:lang w:val="en-US" w:eastAsia="zh-CN"/>
        </w:rPr>
        <w:t>（结算批次全额开具）</w:t>
      </w:r>
      <w:r>
        <w:rPr>
          <w:rFonts w:hint="eastAsia" w:ascii="仿宋" w:hAnsi="仿宋" w:eastAsia="仿宋" w:cs="仿宋"/>
          <w:b w:val="0"/>
          <w:bCs w:val="0"/>
          <w:sz w:val="24"/>
          <w:lang w:val="en-US" w:eastAsia="zh-Hans"/>
        </w:rPr>
        <w:t>及经双方核对一致的签收单进行结算，</w:t>
      </w:r>
      <w:r>
        <w:rPr>
          <w:rFonts w:hint="eastAsia" w:ascii="仿宋" w:hAnsi="仿宋" w:eastAsia="仿宋" w:cs="仿宋"/>
          <w:b w:val="0"/>
          <w:bCs w:val="0"/>
          <w:sz w:val="24"/>
          <w:lang w:val="en-US" w:eastAsia="zh-CN"/>
        </w:rPr>
        <w:t>根据签收单由买方制作结算单，结算单由卖方签字确认后交买方项目部相关人员签字确认后生效，发起付款流程。</w:t>
      </w:r>
      <w:r>
        <w:rPr>
          <w:rFonts w:hint="eastAsia" w:ascii="仿宋" w:hAnsi="仿宋" w:eastAsia="仿宋" w:cs="仿宋"/>
          <w:b w:val="0"/>
          <w:bCs w:val="0"/>
          <w:sz w:val="24"/>
          <w:lang w:val="en-US" w:eastAsia="zh-Hans"/>
        </w:rPr>
        <w:t>逾期未提交核对的签收单视同未发生。</w:t>
      </w:r>
    </w:p>
    <w:p w14:paraId="3F9208E5">
      <w:pPr>
        <w:spacing w:line="360" w:lineRule="auto"/>
        <w:ind w:firstLine="480" w:firstLineChars="200"/>
        <w:rPr>
          <w:rFonts w:hint="eastAsia" w:ascii="仿宋" w:hAnsi="仿宋" w:eastAsia="仿宋" w:cs="仿宋"/>
          <w:b w:val="0"/>
          <w:bCs w:val="0"/>
          <w:i/>
          <w:iCs/>
          <w:sz w:val="24"/>
        </w:rPr>
      </w:pPr>
      <w:r>
        <w:rPr>
          <w:rFonts w:hint="eastAsia" w:ascii="仿宋" w:hAnsi="仿宋" w:eastAsia="仿宋" w:cs="仿宋"/>
          <w:b w:val="0"/>
          <w:bCs w:val="0"/>
          <w:sz w:val="24"/>
          <w:lang w:val="en-US" w:eastAsia="zh-CN"/>
        </w:rPr>
        <w:t>（2</w:t>
      </w:r>
      <w:r>
        <w:rPr>
          <w:rFonts w:hint="eastAsia" w:ascii="仿宋" w:hAnsi="仿宋" w:eastAsia="仿宋" w:cs="仿宋"/>
          <w:b w:val="0"/>
          <w:bCs w:val="0"/>
          <w:sz w:val="24"/>
          <w:lang w:val="en-US" w:eastAsia="zh-Hans"/>
        </w:rPr>
        <w:t>）</w:t>
      </w:r>
      <w:r>
        <w:rPr>
          <w:rFonts w:hint="eastAsia" w:ascii="仿宋" w:hAnsi="仿宋" w:eastAsia="仿宋" w:cs="仿宋"/>
          <w:b w:val="0"/>
          <w:bCs w:val="0"/>
          <w:sz w:val="24"/>
          <w:lang w:val="en-US" w:eastAsia="zh-CN"/>
        </w:rPr>
        <w:t>每月支付当月货款的95%，</w:t>
      </w:r>
      <w:r>
        <w:rPr>
          <w:rFonts w:hint="eastAsia" w:ascii="仿宋" w:hAnsi="仿宋" w:eastAsia="仿宋" w:cs="仿宋"/>
          <w:b w:val="0"/>
          <w:bCs w:val="0"/>
          <w:sz w:val="24"/>
          <w:lang w:val="en-US" w:eastAsia="zh-Hans"/>
        </w:rPr>
        <w:t>剩余</w:t>
      </w:r>
      <w:r>
        <w:rPr>
          <w:rFonts w:hint="eastAsia" w:ascii="仿宋" w:hAnsi="仿宋" w:eastAsia="仿宋" w:cs="仿宋"/>
          <w:b w:val="0"/>
          <w:bCs w:val="0"/>
          <w:sz w:val="24"/>
          <w:lang w:val="en-US" w:eastAsia="zh-CN"/>
        </w:rPr>
        <w:t>5</w:t>
      </w:r>
      <w:r>
        <w:rPr>
          <w:rFonts w:hint="eastAsia" w:ascii="仿宋" w:hAnsi="仿宋" w:eastAsia="仿宋" w:cs="仿宋"/>
          <w:b w:val="0"/>
          <w:bCs w:val="0"/>
          <w:sz w:val="24"/>
          <w:lang w:val="en-US" w:eastAsia="zh-Hans"/>
        </w:rPr>
        <w:t>%为质保金，</w:t>
      </w:r>
      <w:r>
        <w:rPr>
          <w:rFonts w:hint="eastAsia" w:ascii="仿宋" w:hAnsi="仿宋" w:eastAsia="仿宋" w:cs="仿宋"/>
          <w:b w:val="0"/>
          <w:bCs w:val="0"/>
          <w:sz w:val="24"/>
          <w:lang w:val="en-US" w:eastAsia="zh-CN"/>
        </w:rPr>
        <w:t>质保期（半年）结束后</w:t>
      </w:r>
      <w:r>
        <w:rPr>
          <w:rFonts w:hint="eastAsia" w:ascii="仿宋" w:hAnsi="仿宋" w:eastAsia="仿宋" w:cs="仿宋"/>
          <w:b w:val="0"/>
          <w:bCs w:val="0"/>
          <w:sz w:val="24"/>
          <w:lang w:val="en-US" w:eastAsia="zh-Hans"/>
        </w:rPr>
        <w:t>，一个月内无息付清</w:t>
      </w:r>
      <w:r>
        <w:rPr>
          <w:rFonts w:hint="eastAsia" w:ascii="仿宋" w:hAnsi="仿宋" w:eastAsia="仿宋" w:cs="仿宋"/>
          <w:b w:val="0"/>
          <w:bCs w:val="0"/>
          <w:sz w:val="24"/>
          <w:lang w:val="en-US" w:eastAsia="zh-CN"/>
        </w:rPr>
        <w:t>。</w:t>
      </w:r>
    </w:p>
    <w:p w14:paraId="364A9F5C">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5.3供货和付款方式：本合同为（三选一）</w:t>
      </w:r>
    </w:p>
    <w:p w14:paraId="4B2892C5">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□一次性供货、分期付款的买卖合同；</w:t>
      </w:r>
    </w:p>
    <w:p w14:paraId="1499A72B">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lang w:eastAsia="zh-CN"/>
        </w:rPr>
        <w:t>☑</w:t>
      </w:r>
      <w:r>
        <w:rPr>
          <w:rFonts w:hint="eastAsia" w:ascii="仿宋" w:hAnsi="仿宋" w:eastAsia="仿宋" w:cs="仿宋"/>
          <w:b w:val="0"/>
          <w:bCs w:val="0"/>
          <w:sz w:val="24"/>
        </w:rPr>
        <w:t>分批次供货、分期付款的买卖合同；</w:t>
      </w:r>
    </w:p>
    <w:p w14:paraId="2E7979DA">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 xml:space="preserve">□买方款到发货的买卖合同。     </w:t>
      </w:r>
    </w:p>
    <w:p w14:paraId="66894C86">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5.4 卖方理解并接受因业主（工程发包人）拨款不到位等原因引起的买方延迟付款行为，不再向买方主张延迟付款的责任。</w:t>
      </w:r>
    </w:p>
    <w:p w14:paraId="5D69D8E6">
      <w:pPr>
        <w:snapToGri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5.5 支付方式：</w:t>
      </w:r>
    </w:p>
    <w:p w14:paraId="7003C300">
      <w:pPr>
        <w:snapToGri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1</w:t>
      </w:r>
      <w:r>
        <w:rPr>
          <w:rFonts w:hint="eastAsia" w:ascii="仿宋" w:hAnsi="仿宋" w:eastAsia="仿宋" w:cs="仿宋"/>
          <w:b w:val="0"/>
          <w:bCs w:val="0"/>
          <w:sz w:val="24"/>
          <w:lang w:eastAsia="zh-CN"/>
        </w:rPr>
        <w:t>）</w:t>
      </w:r>
      <w:r>
        <w:rPr>
          <w:rFonts w:hint="eastAsia" w:ascii="仿宋" w:hAnsi="仿宋" w:eastAsia="仿宋" w:cs="仿宋"/>
          <w:b w:val="0"/>
          <w:bCs w:val="0"/>
          <w:sz w:val="24"/>
        </w:rPr>
        <w:t>电汇方式</w:t>
      </w:r>
      <w:r>
        <w:rPr>
          <w:rFonts w:hint="eastAsia" w:ascii="仿宋" w:hAnsi="仿宋" w:eastAsia="仿宋" w:cs="仿宋"/>
          <w:b w:val="0"/>
          <w:bCs w:val="0"/>
          <w:sz w:val="24"/>
          <w:lang w:eastAsia="zh-CN"/>
        </w:rPr>
        <w:t>，</w:t>
      </w:r>
      <w:r>
        <w:rPr>
          <w:rFonts w:hint="eastAsia" w:ascii="仿宋" w:hAnsi="仿宋" w:eastAsia="仿宋" w:cs="仿宋"/>
          <w:b w:val="0"/>
          <w:bCs w:val="0"/>
          <w:sz w:val="24"/>
        </w:rPr>
        <w:t>买方只能将货款支付到本合同约定的卖方指定银行账户，不接受卖方委托付款。</w:t>
      </w:r>
    </w:p>
    <w:p w14:paraId="1D5EF935">
      <w:pPr>
        <w:spacing w:line="360" w:lineRule="auto"/>
        <w:ind w:firstLine="480" w:firstLineChars="200"/>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2</w:t>
      </w:r>
      <w:r>
        <w:rPr>
          <w:rFonts w:hint="eastAsia" w:ascii="仿宋" w:hAnsi="仿宋" w:eastAsia="仿宋" w:cs="仿宋"/>
          <w:b w:val="0"/>
          <w:bCs w:val="0"/>
          <w:sz w:val="24"/>
          <w:lang w:eastAsia="zh-CN"/>
        </w:rPr>
        <w:t>）</w:t>
      </w:r>
      <w:r>
        <w:rPr>
          <w:rFonts w:hint="eastAsia" w:ascii="仿宋" w:hAnsi="仿宋" w:eastAsia="仿宋" w:cs="仿宋"/>
          <w:b w:val="0"/>
          <w:bCs w:val="0"/>
          <w:sz w:val="24"/>
          <w:lang w:eastAsia="zh-Hans"/>
        </w:rPr>
        <w:t>本次采购无预付款，</w:t>
      </w:r>
      <w:r>
        <w:rPr>
          <w:rFonts w:hint="eastAsia" w:ascii="仿宋" w:hAnsi="仿宋" w:eastAsia="仿宋" w:cs="仿宋"/>
          <w:b w:val="0"/>
          <w:bCs w:val="0"/>
          <w:sz w:val="24"/>
        </w:rPr>
        <w:t>货物</w:t>
      </w:r>
      <w:r>
        <w:rPr>
          <w:rFonts w:hint="eastAsia" w:ascii="仿宋" w:hAnsi="仿宋" w:eastAsia="仿宋" w:cs="仿宋"/>
          <w:b w:val="0"/>
          <w:bCs w:val="0"/>
          <w:sz w:val="24"/>
          <w:lang w:eastAsia="zh-Hans"/>
        </w:rPr>
        <w:t>运送到</w:t>
      </w:r>
      <w:r>
        <w:rPr>
          <w:rFonts w:hint="eastAsia" w:ascii="仿宋" w:hAnsi="仿宋" w:eastAsia="仿宋" w:cs="仿宋"/>
          <w:b w:val="0"/>
          <w:bCs w:val="0"/>
          <w:sz w:val="24"/>
        </w:rPr>
        <w:t>甲方</w:t>
      </w:r>
      <w:r>
        <w:rPr>
          <w:rFonts w:hint="eastAsia" w:ascii="仿宋" w:hAnsi="仿宋" w:eastAsia="仿宋" w:cs="仿宋"/>
          <w:b w:val="0"/>
          <w:bCs w:val="0"/>
          <w:sz w:val="24"/>
          <w:lang w:eastAsia="zh-Hans"/>
        </w:rPr>
        <w:t>项目施工现场经业主、监理验收合格后，双方</w:t>
      </w:r>
      <w:r>
        <w:rPr>
          <w:rFonts w:hint="eastAsia" w:ascii="仿宋" w:hAnsi="仿宋" w:eastAsia="仿宋" w:cs="仿宋"/>
          <w:b w:val="0"/>
          <w:bCs w:val="0"/>
          <w:sz w:val="24"/>
        </w:rPr>
        <w:t>对账后次月10日前</w:t>
      </w:r>
      <w:r>
        <w:rPr>
          <w:rFonts w:hint="eastAsia" w:ascii="仿宋" w:hAnsi="仿宋" w:eastAsia="仿宋" w:cs="仿宋"/>
          <w:b w:val="0"/>
          <w:bCs w:val="0"/>
          <w:sz w:val="24"/>
          <w:lang w:eastAsia="zh-Hans"/>
        </w:rPr>
        <w:t>办理结算手续，</w:t>
      </w:r>
      <w:r>
        <w:rPr>
          <w:rFonts w:hint="eastAsia" w:ascii="仿宋" w:hAnsi="仿宋" w:eastAsia="仿宋" w:cs="仿宋"/>
          <w:b w:val="0"/>
          <w:bCs w:val="0"/>
          <w:sz w:val="24"/>
        </w:rPr>
        <w:t>乙</w:t>
      </w:r>
      <w:r>
        <w:rPr>
          <w:rFonts w:hint="eastAsia" w:ascii="仿宋" w:hAnsi="仿宋" w:eastAsia="仿宋" w:cs="仿宋"/>
          <w:b w:val="0"/>
          <w:bCs w:val="0"/>
          <w:sz w:val="24"/>
          <w:lang w:eastAsia="zh-Hans"/>
        </w:rPr>
        <w:t>方同时提供</w:t>
      </w:r>
      <w:r>
        <w:rPr>
          <w:rFonts w:hint="eastAsia" w:ascii="仿宋" w:hAnsi="仿宋" w:eastAsia="仿宋" w:cs="仿宋"/>
          <w:b w:val="0"/>
          <w:bCs w:val="0"/>
          <w:sz w:val="24"/>
        </w:rPr>
        <w:t>已</w:t>
      </w:r>
      <w:r>
        <w:rPr>
          <w:rFonts w:hint="eastAsia" w:ascii="仿宋" w:hAnsi="仿宋" w:eastAsia="仿宋" w:cs="仿宋"/>
          <w:b w:val="0"/>
          <w:bCs w:val="0"/>
          <w:sz w:val="24"/>
          <w:lang w:eastAsia="zh-Hans"/>
        </w:rPr>
        <w:t>结算货款等额的税率为</w:t>
      </w:r>
      <w:r>
        <w:rPr>
          <w:rFonts w:hint="eastAsia" w:ascii="仿宋" w:hAnsi="仿宋" w:eastAsia="仿宋" w:cs="仿宋"/>
          <w:b w:val="0"/>
          <w:bCs w:val="0"/>
          <w:sz w:val="24"/>
          <w:lang w:val="en-US" w:eastAsia="zh-CN"/>
        </w:rPr>
        <w:t>13</w:t>
      </w:r>
      <w:r>
        <w:rPr>
          <w:rFonts w:hint="eastAsia" w:ascii="仿宋" w:hAnsi="仿宋" w:eastAsia="仿宋" w:cs="仿宋"/>
          <w:b w:val="0"/>
          <w:bCs w:val="0"/>
          <w:sz w:val="24"/>
          <w:lang w:eastAsia="zh-Hans"/>
        </w:rPr>
        <w:t>%的增值税专用发票后10个工作日内，付至已结算货款的9</w:t>
      </w:r>
      <w:r>
        <w:rPr>
          <w:rFonts w:hint="eastAsia" w:ascii="仿宋" w:hAnsi="仿宋" w:eastAsia="仿宋" w:cs="仿宋"/>
          <w:b w:val="0"/>
          <w:bCs w:val="0"/>
          <w:sz w:val="24"/>
          <w:lang w:val="en-US" w:eastAsia="zh-CN"/>
        </w:rPr>
        <w:t>5</w:t>
      </w:r>
      <w:r>
        <w:rPr>
          <w:rFonts w:hint="eastAsia" w:ascii="仿宋" w:hAnsi="仿宋" w:eastAsia="仿宋" w:cs="仿宋"/>
          <w:b w:val="0"/>
          <w:bCs w:val="0"/>
          <w:sz w:val="24"/>
          <w:lang w:eastAsia="zh-Hans"/>
        </w:rPr>
        <w:t>%；</w:t>
      </w:r>
      <w:r>
        <w:rPr>
          <w:rFonts w:hint="eastAsia" w:ascii="仿宋" w:hAnsi="仿宋" w:eastAsia="仿宋" w:cs="仿宋"/>
          <w:b w:val="0"/>
          <w:bCs w:val="0"/>
          <w:sz w:val="24"/>
          <w:lang w:val="en-US" w:eastAsia="zh-Hans"/>
        </w:rPr>
        <w:t>剩余</w:t>
      </w:r>
      <w:r>
        <w:rPr>
          <w:rFonts w:hint="eastAsia" w:ascii="仿宋" w:hAnsi="仿宋" w:eastAsia="仿宋" w:cs="仿宋"/>
          <w:b w:val="0"/>
          <w:bCs w:val="0"/>
          <w:sz w:val="24"/>
          <w:lang w:val="en-US" w:eastAsia="zh-CN"/>
        </w:rPr>
        <w:t>5</w:t>
      </w:r>
      <w:r>
        <w:rPr>
          <w:rFonts w:hint="eastAsia" w:ascii="仿宋" w:hAnsi="仿宋" w:eastAsia="仿宋" w:cs="仿宋"/>
          <w:b w:val="0"/>
          <w:bCs w:val="0"/>
          <w:sz w:val="24"/>
          <w:lang w:val="en-US" w:eastAsia="zh-Hans"/>
        </w:rPr>
        <w:t>%为质保金，</w:t>
      </w:r>
      <w:r>
        <w:rPr>
          <w:rFonts w:hint="eastAsia" w:ascii="仿宋" w:hAnsi="仿宋" w:eastAsia="仿宋" w:cs="仿宋"/>
          <w:b w:val="0"/>
          <w:bCs w:val="0"/>
          <w:sz w:val="24"/>
          <w:lang w:val="en-US" w:eastAsia="zh-CN"/>
        </w:rPr>
        <w:t>质保期（半年，到货之日起算）结束后</w:t>
      </w:r>
      <w:r>
        <w:rPr>
          <w:rFonts w:hint="eastAsia" w:ascii="仿宋" w:hAnsi="仿宋" w:eastAsia="仿宋" w:cs="仿宋"/>
          <w:b w:val="0"/>
          <w:bCs w:val="0"/>
          <w:sz w:val="24"/>
          <w:lang w:val="en-US" w:eastAsia="zh-Hans"/>
        </w:rPr>
        <w:t>，一个月内无息付清</w:t>
      </w:r>
      <w:r>
        <w:rPr>
          <w:rFonts w:hint="eastAsia" w:ascii="仿宋" w:hAnsi="仿宋" w:eastAsia="仿宋" w:cs="仿宋"/>
          <w:b w:val="0"/>
          <w:bCs w:val="0"/>
          <w:sz w:val="24"/>
          <w:lang w:eastAsia="zh-Hans"/>
        </w:rPr>
        <w:t>。</w:t>
      </w:r>
    </w:p>
    <w:p w14:paraId="41ADEE7A">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 xml:space="preserve">第6条  卖方保证   </w:t>
      </w:r>
    </w:p>
    <w:p w14:paraId="5BC3C5CC">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6.1 按合同约定的数量、质量或技术标准交付货物。 </w:t>
      </w:r>
    </w:p>
    <w:p w14:paraId="26F537C4">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6.2 按合同约定的时间要求的时间交付货物。 </w:t>
      </w:r>
    </w:p>
    <w:p w14:paraId="7921A820">
      <w:pPr>
        <w:spacing w:line="360" w:lineRule="auto"/>
        <w:ind w:firstLine="480" w:firstLineChars="200"/>
        <w:rPr>
          <w:rFonts w:hint="eastAsia" w:ascii="仿宋" w:hAnsi="仿宋" w:eastAsia="仿宋" w:cs="仿宋"/>
          <w:sz w:val="24"/>
        </w:rPr>
      </w:pPr>
      <w:r>
        <w:rPr>
          <w:rFonts w:hint="eastAsia" w:ascii="仿宋" w:hAnsi="仿宋" w:eastAsia="仿宋" w:cs="仿宋"/>
          <w:sz w:val="24"/>
        </w:rPr>
        <w:t>6.3 按合同约</w:t>
      </w:r>
      <w:r>
        <w:rPr>
          <w:rFonts w:hint="eastAsia" w:ascii="仿宋" w:hAnsi="仿宋" w:eastAsia="仿宋" w:cs="仿宋"/>
          <w:sz w:val="24"/>
          <w:lang w:eastAsia="zh-CN"/>
        </w:rPr>
        <w:t>定的</w:t>
      </w:r>
      <w:r>
        <w:rPr>
          <w:rFonts w:hint="eastAsia" w:ascii="仿宋" w:hAnsi="仿宋" w:eastAsia="仿宋" w:cs="仿宋"/>
          <w:sz w:val="24"/>
        </w:rPr>
        <w:t>运输方式将货物运至交付地点。</w:t>
      </w:r>
    </w:p>
    <w:p w14:paraId="472E9572">
      <w:pPr>
        <w:spacing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 xml:space="preserve">6.4 </w:t>
      </w:r>
      <w:r>
        <w:rPr>
          <w:rFonts w:hint="eastAsia" w:ascii="仿宋" w:hAnsi="仿宋" w:eastAsia="仿宋" w:cs="仿宋"/>
          <w:color w:val="000000"/>
          <w:sz w:val="24"/>
        </w:rPr>
        <w:t>对于卖方交付的货物，卖方保证第三方不向买方主张任何权利，否则由此引发的责任及费用由卖方承担，同时卖方应赔偿给买方造成的损失。标的物交付买方前所发生的安全、环保责任等一切风险和费用均由卖方承担。</w:t>
      </w:r>
    </w:p>
    <w:p w14:paraId="51139BDB">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w:t>
      </w:r>
      <w:r>
        <w:rPr>
          <w:rFonts w:hint="eastAsia" w:ascii="仿宋" w:hAnsi="仿宋" w:eastAsia="仿宋" w:cs="仿宋"/>
          <w:b/>
          <w:sz w:val="24"/>
          <w:lang w:val="en-US" w:eastAsia="zh-CN"/>
        </w:rPr>
        <w:t>7</w:t>
      </w:r>
      <w:r>
        <w:rPr>
          <w:rFonts w:hint="eastAsia" w:ascii="仿宋" w:hAnsi="仿宋" w:eastAsia="仿宋" w:cs="仿宋"/>
          <w:b/>
          <w:sz w:val="24"/>
        </w:rPr>
        <w:t>条</w:t>
      </w:r>
      <w:r>
        <w:rPr>
          <w:rFonts w:hint="eastAsia" w:ascii="仿宋" w:hAnsi="仿宋" w:eastAsia="仿宋" w:cs="仿宋"/>
          <w:b/>
          <w:sz w:val="24"/>
        </w:rPr>
        <w:tab/>
      </w:r>
      <w:r>
        <w:rPr>
          <w:rFonts w:hint="eastAsia" w:ascii="仿宋" w:hAnsi="仿宋" w:eastAsia="仿宋" w:cs="仿宋"/>
          <w:b/>
          <w:sz w:val="24"/>
        </w:rPr>
        <w:t>权利瑕疵担保</w:t>
      </w:r>
    </w:p>
    <w:p w14:paraId="16BE581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7</w:t>
      </w:r>
      <w:r>
        <w:rPr>
          <w:rFonts w:hint="eastAsia" w:ascii="仿宋" w:hAnsi="仿宋" w:eastAsia="仿宋" w:cs="仿宋"/>
          <w:bCs/>
          <w:sz w:val="24"/>
        </w:rPr>
        <w:t xml:space="preserve">.1 </w:t>
      </w:r>
      <w:r>
        <w:rPr>
          <w:rFonts w:hint="eastAsia" w:ascii="仿宋" w:hAnsi="仿宋" w:eastAsia="仿宋" w:cs="仿宋"/>
          <w:color w:val="000000"/>
          <w:sz w:val="24"/>
        </w:rPr>
        <w:t>卖方</w:t>
      </w:r>
      <w:r>
        <w:rPr>
          <w:rFonts w:hint="eastAsia" w:ascii="仿宋" w:hAnsi="仿宋" w:eastAsia="仿宋" w:cs="仿宋"/>
          <w:bCs/>
          <w:sz w:val="24"/>
        </w:rPr>
        <w:t>应保证其对货物具有所有权或受委托代理销售权，</w:t>
      </w:r>
      <w:r>
        <w:rPr>
          <w:rFonts w:hint="eastAsia" w:ascii="仿宋" w:hAnsi="仿宋" w:eastAsia="仿宋" w:cs="仿宋"/>
          <w:color w:val="000000"/>
          <w:sz w:val="24"/>
        </w:rPr>
        <w:t>卖方</w:t>
      </w:r>
      <w:r>
        <w:rPr>
          <w:rFonts w:hint="eastAsia" w:ascii="仿宋" w:hAnsi="仿宋" w:eastAsia="仿宋" w:cs="仿宋"/>
          <w:bCs/>
          <w:sz w:val="24"/>
        </w:rPr>
        <w:t>亦保证交付的货物不附有任何担保权、抵质押或动产价款担保等其他权利负担。如第三方向买方主张任何权利，</w:t>
      </w:r>
      <w:r>
        <w:rPr>
          <w:rFonts w:hint="eastAsia" w:ascii="仿宋" w:hAnsi="仿宋" w:eastAsia="仿宋" w:cs="仿宋"/>
          <w:color w:val="000000"/>
          <w:sz w:val="24"/>
        </w:rPr>
        <w:t>卖方</w:t>
      </w:r>
      <w:r>
        <w:rPr>
          <w:rFonts w:hint="eastAsia" w:ascii="仿宋" w:hAnsi="仿宋" w:eastAsia="仿宋" w:cs="仿宋"/>
          <w:bCs/>
          <w:sz w:val="24"/>
        </w:rPr>
        <w:t>负责与第三方交涉并承担由此引起的一切法律责任和费用及赔偿买方的一切损失。</w:t>
      </w:r>
    </w:p>
    <w:p w14:paraId="4122299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7</w:t>
      </w:r>
      <w:r>
        <w:rPr>
          <w:rFonts w:hint="eastAsia" w:ascii="仿宋" w:hAnsi="仿宋" w:eastAsia="仿宋" w:cs="仿宋"/>
          <w:bCs/>
          <w:sz w:val="24"/>
        </w:rPr>
        <w:t xml:space="preserve">.2 </w:t>
      </w:r>
      <w:r>
        <w:rPr>
          <w:rFonts w:hint="eastAsia" w:ascii="仿宋" w:hAnsi="仿宋" w:eastAsia="仿宋" w:cs="仿宋"/>
          <w:color w:val="000000"/>
          <w:sz w:val="24"/>
        </w:rPr>
        <w:t>卖方</w:t>
      </w:r>
      <w:r>
        <w:rPr>
          <w:rFonts w:hint="eastAsia" w:ascii="仿宋" w:hAnsi="仿宋" w:eastAsia="仿宋" w:cs="仿宋"/>
          <w:bCs/>
          <w:sz w:val="24"/>
        </w:rPr>
        <w:t>须保障买方在工程所在地使用其货物、服务及其任何部分不受到第三方关于侵犯专利权、商标权、工业设计权或其他知识产权的指控。任何第三方如果提出侵权指控，</w:t>
      </w:r>
      <w:r>
        <w:rPr>
          <w:rFonts w:hint="eastAsia" w:ascii="仿宋" w:hAnsi="仿宋" w:eastAsia="仿宋" w:cs="仿宋"/>
          <w:color w:val="000000"/>
          <w:sz w:val="24"/>
        </w:rPr>
        <w:t>卖方</w:t>
      </w:r>
      <w:r>
        <w:rPr>
          <w:rFonts w:hint="eastAsia" w:ascii="仿宋" w:hAnsi="仿宋" w:eastAsia="仿宋" w:cs="仿宋"/>
          <w:bCs/>
          <w:sz w:val="24"/>
        </w:rPr>
        <w:t>负责与第三方交涉并承担由此而引起的一切法律责任和费用及赔偿买方的一切损失。</w:t>
      </w:r>
    </w:p>
    <w:p w14:paraId="1A1E911B">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w:t>
      </w:r>
      <w:r>
        <w:rPr>
          <w:rFonts w:hint="eastAsia" w:ascii="仿宋" w:hAnsi="仿宋" w:eastAsia="仿宋" w:cs="仿宋"/>
          <w:b/>
          <w:sz w:val="24"/>
          <w:lang w:val="en-US" w:eastAsia="zh-CN"/>
        </w:rPr>
        <w:t>8</w:t>
      </w:r>
      <w:r>
        <w:rPr>
          <w:rFonts w:hint="eastAsia" w:ascii="仿宋" w:hAnsi="仿宋" w:eastAsia="仿宋" w:cs="仿宋"/>
          <w:b/>
          <w:sz w:val="24"/>
        </w:rPr>
        <w:t>条</w:t>
      </w:r>
      <w:r>
        <w:rPr>
          <w:rFonts w:hint="eastAsia" w:ascii="仿宋" w:hAnsi="仿宋" w:eastAsia="仿宋" w:cs="仿宋"/>
          <w:b/>
          <w:sz w:val="24"/>
        </w:rPr>
        <w:tab/>
      </w:r>
      <w:r>
        <w:rPr>
          <w:rFonts w:hint="eastAsia" w:ascii="仿宋" w:hAnsi="仿宋" w:eastAsia="仿宋" w:cs="仿宋"/>
          <w:b/>
          <w:color w:val="000000"/>
          <w:sz w:val="24"/>
        </w:rPr>
        <w:t>卖方</w:t>
      </w:r>
      <w:r>
        <w:rPr>
          <w:rFonts w:hint="eastAsia" w:ascii="仿宋" w:hAnsi="仿宋" w:eastAsia="仿宋" w:cs="仿宋"/>
          <w:b/>
          <w:sz w:val="24"/>
        </w:rPr>
        <w:t>合同附随义务</w:t>
      </w:r>
    </w:p>
    <w:p w14:paraId="56E2166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.1</w:t>
      </w:r>
      <w:r>
        <w:rPr>
          <w:rFonts w:hint="eastAsia" w:ascii="仿宋" w:hAnsi="仿宋" w:eastAsia="仿宋" w:cs="仿宋"/>
          <w:color w:val="000000"/>
          <w:sz w:val="24"/>
        </w:rPr>
        <w:t>卖方</w:t>
      </w:r>
      <w:r>
        <w:rPr>
          <w:rFonts w:hint="eastAsia" w:ascii="仿宋" w:hAnsi="仿宋" w:eastAsia="仿宋" w:cs="仿宋"/>
          <w:bCs/>
          <w:sz w:val="24"/>
        </w:rPr>
        <w:t>应向买方提交所有货物的技术文件，包括材质报告和生产合格检验报告，按照工程所在地有关工程竣工验收资料的规定及买方要求，提供所有符合要求的相关资料。</w:t>
      </w:r>
    </w:p>
    <w:p w14:paraId="6A64ECF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.2</w:t>
      </w:r>
      <w:r>
        <w:rPr>
          <w:rFonts w:hint="eastAsia" w:ascii="仿宋" w:hAnsi="仿宋" w:eastAsia="仿宋" w:cs="仿宋"/>
          <w:color w:val="000000"/>
          <w:sz w:val="24"/>
        </w:rPr>
        <w:t>卖方</w:t>
      </w:r>
      <w:r>
        <w:rPr>
          <w:rFonts w:hint="eastAsia" w:ascii="仿宋" w:hAnsi="仿宋" w:eastAsia="仿宋" w:cs="仿宋"/>
          <w:bCs/>
          <w:sz w:val="24"/>
        </w:rPr>
        <w:t>须在样品资料和样品上盖章，以证明</w:t>
      </w:r>
      <w:r>
        <w:rPr>
          <w:rFonts w:hint="eastAsia" w:ascii="仿宋" w:hAnsi="仿宋" w:eastAsia="仿宋" w:cs="仿宋"/>
          <w:color w:val="000000"/>
          <w:sz w:val="24"/>
        </w:rPr>
        <w:t>卖方</w:t>
      </w:r>
      <w:r>
        <w:rPr>
          <w:rFonts w:hint="eastAsia" w:ascii="仿宋" w:hAnsi="仿宋" w:eastAsia="仿宋" w:cs="仿宋"/>
          <w:bCs/>
          <w:sz w:val="24"/>
        </w:rPr>
        <w:t>已按合同要求检查并确认该等资料作为货物检验之依据。提交资料与合同其他文件规定可能存在不符时，应明确说明以其他文件规定为准。</w:t>
      </w:r>
      <w:r>
        <w:rPr>
          <w:rFonts w:hint="eastAsia" w:ascii="仿宋" w:hAnsi="仿宋" w:eastAsia="仿宋" w:cs="仿宋"/>
          <w:color w:val="000000"/>
          <w:sz w:val="24"/>
        </w:rPr>
        <w:t>卖方</w:t>
      </w:r>
      <w:r>
        <w:rPr>
          <w:rFonts w:hint="eastAsia" w:ascii="仿宋" w:hAnsi="仿宋" w:eastAsia="仿宋" w:cs="仿宋"/>
          <w:bCs/>
          <w:sz w:val="24"/>
        </w:rPr>
        <w:t>应对提交资料中各参数的准确性负责。</w:t>
      </w:r>
    </w:p>
    <w:p w14:paraId="13D5909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.3 买方/设计/监理单位审核</w:t>
      </w:r>
      <w:r>
        <w:rPr>
          <w:rFonts w:hint="eastAsia" w:ascii="仿宋" w:hAnsi="仿宋" w:eastAsia="仿宋" w:cs="仿宋"/>
          <w:color w:val="000000"/>
          <w:sz w:val="24"/>
        </w:rPr>
        <w:t>卖方</w:t>
      </w:r>
      <w:r>
        <w:rPr>
          <w:rFonts w:hint="eastAsia" w:ascii="仿宋" w:hAnsi="仿宋" w:eastAsia="仿宋" w:cs="仿宋"/>
          <w:bCs/>
          <w:sz w:val="24"/>
        </w:rPr>
        <w:t>提交的资料仅是一般性的监督作用，并不减少</w:t>
      </w:r>
      <w:r>
        <w:rPr>
          <w:rFonts w:hint="eastAsia" w:ascii="仿宋" w:hAnsi="仿宋" w:eastAsia="仿宋" w:cs="仿宋"/>
          <w:color w:val="000000"/>
          <w:sz w:val="24"/>
        </w:rPr>
        <w:t>卖方</w:t>
      </w:r>
      <w:r>
        <w:rPr>
          <w:rFonts w:hint="eastAsia" w:ascii="仿宋" w:hAnsi="仿宋" w:eastAsia="仿宋" w:cs="仿宋"/>
          <w:bCs/>
          <w:sz w:val="24"/>
        </w:rPr>
        <w:t>与此有关的合同责任。</w:t>
      </w:r>
    </w:p>
    <w:p w14:paraId="6F72304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.4 上述服务被认为</w:t>
      </w:r>
      <w:r>
        <w:rPr>
          <w:rFonts w:hint="eastAsia" w:ascii="仿宋" w:hAnsi="仿宋" w:eastAsia="仿宋" w:cs="仿宋"/>
          <w:color w:val="000000"/>
          <w:sz w:val="24"/>
        </w:rPr>
        <w:t>卖方</w:t>
      </w:r>
      <w:r>
        <w:rPr>
          <w:rFonts w:hint="eastAsia" w:ascii="仿宋" w:hAnsi="仿宋" w:eastAsia="仿宋" w:cs="仿宋"/>
          <w:bCs/>
          <w:sz w:val="24"/>
        </w:rPr>
        <w:t>在报价时已作充分考虑，其应获得的报酬及费用已包含在合同总价中。</w:t>
      </w:r>
    </w:p>
    <w:p w14:paraId="5E696EA6">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w:t>
      </w:r>
      <w:r>
        <w:rPr>
          <w:rFonts w:hint="eastAsia" w:ascii="仿宋" w:hAnsi="仿宋" w:eastAsia="仿宋" w:cs="仿宋"/>
          <w:b/>
          <w:sz w:val="24"/>
          <w:lang w:val="en-US" w:eastAsia="zh-CN"/>
        </w:rPr>
        <w:t>9</w:t>
      </w:r>
      <w:r>
        <w:rPr>
          <w:rFonts w:hint="eastAsia" w:ascii="仿宋" w:hAnsi="仿宋" w:eastAsia="仿宋" w:cs="仿宋"/>
          <w:b/>
          <w:sz w:val="24"/>
        </w:rPr>
        <w:t>条 误期违约</w:t>
      </w:r>
    </w:p>
    <w:p w14:paraId="1325EDB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9</w:t>
      </w:r>
      <w:r>
        <w:rPr>
          <w:rFonts w:hint="eastAsia" w:ascii="仿宋" w:hAnsi="仿宋" w:eastAsia="仿宋" w:cs="仿宋"/>
          <w:bCs/>
          <w:sz w:val="24"/>
        </w:rPr>
        <w:t>.1</w:t>
      </w:r>
      <w:r>
        <w:rPr>
          <w:rFonts w:hint="eastAsia" w:ascii="仿宋" w:hAnsi="仿宋" w:eastAsia="仿宋" w:cs="仿宋"/>
          <w:color w:val="000000"/>
          <w:sz w:val="24"/>
        </w:rPr>
        <w:t>卖方</w:t>
      </w:r>
      <w:r>
        <w:rPr>
          <w:rFonts w:hint="eastAsia" w:ascii="仿宋" w:hAnsi="仿宋" w:eastAsia="仿宋" w:cs="仿宋"/>
          <w:bCs/>
          <w:sz w:val="24"/>
        </w:rPr>
        <w:t>无正当理由拖延交货（除</w:t>
      </w:r>
      <w:r>
        <w:rPr>
          <w:rFonts w:hint="eastAsia" w:ascii="仿宋" w:hAnsi="仿宋" w:eastAsia="仿宋" w:cs="仿宋"/>
          <w:spacing w:val="-6"/>
          <w:sz w:val="24"/>
        </w:rPr>
        <w:t>发生政策性停工（业主指令）、不可抗力</w:t>
      </w:r>
      <w:r>
        <w:rPr>
          <w:rFonts w:hint="eastAsia" w:ascii="仿宋" w:hAnsi="仿宋" w:eastAsia="仿宋" w:cs="仿宋"/>
          <w:bCs/>
          <w:sz w:val="24"/>
        </w:rPr>
        <w:t>（如</w:t>
      </w:r>
      <w:r>
        <w:rPr>
          <w:rFonts w:hint="eastAsia" w:ascii="仿宋" w:hAnsi="仿宋" w:eastAsia="仿宋" w:cs="仿宋"/>
          <w:bCs/>
          <w:sz w:val="24"/>
          <w:lang w:eastAsia="zh-Hans"/>
        </w:rPr>
        <w:t>政府行为或禁令、</w:t>
      </w:r>
      <w:r>
        <w:rPr>
          <w:rFonts w:hint="eastAsia" w:ascii="仿宋" w:hAnsi="仿宋" w:eastAsia="仿宋" w:cs="仿宋"/>
          <w:bCs/>
          <w:sz w:val="24"/>
        </w:rPr>
        <w:t>地震、洪水、海啸、飓风、台风、剧烈雷击等天灾以及恶劣气候、流行性疾病，如COVID-19、SARS</w:t>
      </w:r>
      <w:r>
        <w:rPr>
          <w:rFonts w:hint="eastAsia" w:ascii="仿宋" w:hAnsi="仿宋" w:eastAsia="仿宋" w:cs="仿宋"/>
          <w:bCs/>
          <w:sz w:val="24"/>
          <w:lang w:eastAsia="zh-Hans"/>
        </w:rPr>
        <w:t>等同等</w:t>
      </w:r>
      <w:r>
        <w:rPr>
          <w:rFonts w:hint="eastAsia" w:ascii="仿宋" w:hAnsi="仿宋" w:eastAsia="仿宋" w:cs="仿宋"/>
          <w:bCs/>
          <w:sz w:val="24"/>
          <w:lang w:eastAsia="zh-CN"/>
        </w:rPr>
        <w:t>流行性</w:t>
      </w:r>
      <w:r>
        <w:rPr>
          <w:rFonts w:hint="eastAsia" w:ascii="仿宋" w:hAnsi="仿宋" w:eastAsia="仿宋" w:cs="仿宋"/>
          <w:bCs/>
          <w:sz w:val="24"/>
          <w:lang w:eastAsia="zh-Hans"/>
        </w:rPr>
        <w:t>疾病或国家卫生健康委定义的</w:t>
      </w:r>
      <w:r>
        <w:rPr>
          <w:rFonts w:hint="eastAsia" w:ascii="仿宋" w:hAnsi="仿宋" w:eastAsia="仿宋" w:cs="仿宋"/>
          <w:bCs/>
          <w:sz w:val="24"/>
        </w:rPr>
        <w:t>流行疾病</w:t>
      </w:r>
      <w:r>
        <w:rPr>
          <w:rFonts w:hint="eastAsia" w:ascii="仿宋" w:hAnsi="仿宋" w:eastAsia="仿宋" w:cs="仿宋"/>
          <w:spacing w:val="-6"/>
          <w:sz w:val="24"/>
        </w:rPr>
        <w:t>等情形外</w:t>
      </w:r>
      <w:r>
        <w:rPr>
          <w:rFonts w:hint="eastAsia" w:ascii="仿宋" w:hAnsi="仿宋" w:eastAsia="仿宋" w:cs="仿宋"/>
          <w:spacing w:val="-6"/>
          <w:sz w:val="24"/>
          <w:lang w:eastAsia="zh-CN"/>
        </w:rPr>
        <w:t>）</w:t>
      </w:r>
      <w:r>
        <w:rPr>
          <w:rFonts w:hint="eastAsia" w:ascii="仿宋" w:hAnsi="仿宋" w:eastAsia="仿宋" w:cs="仿宋"/>
          <w:bCs/>
          <w:sz w:val="24"/>
        </w:rPr>
        <w:t>，应承担以下违约责任和不利后果：</w:t>
      </w:r>
      <w:r>
        <w:rPr>
          <w:rFonts w:hint="eastAsia" w:ascii="仿宋" w:hAnsi="仿宋" w:eastAsia="仿宋" w:cs="仿宋"/>
          <w:b/>
          <w:bCs w:val="0"/>
          <w:color w:val="FF0000"/>
          <w:sz w:val="24"/>
        </w:rPr>
        <w:t>支付误期违约金，并承担因货物延误而可能造成的工期延误从而给买方造成的相应一切损失；同时在买方确认卖方严重违约并导致买方无法正常履行施工总承包合同情况下，买方有权书面通知卖方终止合同。</w:t>
      </w:r>
    </w:p>
    <w:p w14:paraId="4058D1C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逾</w:t>
      </w:r>
      <w:r>
        <w:rPr>
          <w:rFonts w:hint="eastAsia" w:ascii="仿宋" w:hAnsi="仿宋" w:eastAsia="仿宋" w:cs="仿宋"/>
          <w:bCs/>
          <w:sz w:val="24"/>
        </w:rPr>
        <w:t>期违约金从买方应向卖方支付的合同价款中扣除，不足部分另行追偿。误期违约金比率为</w:t>
      </w:r>
      <w:r>
        <w:rPr>
          <w:rFonts w:hint="eastAsia" w:ascii="仿宋" w:hAnsi="仿宋" w:eastAsia="仿宋" w:cs="仿宋"/>
          <w:bCs/>
          <w:sz w:val="24"/>
          <w:lang w:eastAsia="zh-CN"/>
        </w:rPr>
        <w:t>：</w:t>
      </w:r>
      <w:r>
        <w:rPr>
          <w:rFonts w:hint="eastAsia" w:ascii="仿宋" w:hAnsi="仿宋" w:eastAsia="仿宋" w:cs="仿宋"/>
          <w:bCs/>
          <w:sz w:val="24"/>
        </w:rPr>
        <w:t>每迟交</w:t>
      </w:r>
      <w:r>
        <w:rPr>
          <w:rFonts w:hint="eastAsia" w:ascii="仿宋" w:hAnsi="仿宋" w:eastAsia="仿宋" w:cs="仿宋"/>
          <w:bCs/>
          <w:sz w:val="24"/>
          <w:u w:val="single"/>
          <w:lang w:val="en-US" w:eastAsia="zh-CN"/>
        </w:rPr>
        <w:t xml:space="preserve"> 一 </w:t>
      </w:r>
      <w:r>
        <w:rPr>
          <w:rFonts w:hint="eastAsia" w:ascii="仿宋" w:hAnsi="仿宋" w:eastAsia="仿宋" w:cs="仿宋"/>
          <w:bCs/>
          <w:sz w:val="24"/>
        </w:rPr>
        <w:t>日</w:t>
      </w:r>
      <w:r>
        <w:rPr>
          <w:rFonts w:hint="eastAsia" w:ascii="仿宋" w:hAnsi="仿宋" w:eastAsia="仿宋" w:cs="仿宋"/>
          <w:bCs/>
          <w:sz w:val="24"/>
          <w:lang w:eastAsia="zh-CN"/>
        </w:rPr>
        <w:t>，</w:t>
      </w:r>
      <w:r>
        <w:rPr>
          <w:rFonts w:hint="eastAsia" w:ascii="仿宋" w:hAnsi="仿宋" w:eastAsia="仿宋" w:cs="仿宋"/>
          <w:bCs/>
          <w:sz w:val="24"/>
        </w:rPr>
        <w:t>按逾期交货总额的日万分之二标准计算违约金；误期违约金最高不超过合同总金额的</w:t>
      </w:r>
      <w:r>
        <w:rPr>
          <w:rFonts w:hint="eastAsia" w:ascii="仿宋" w:hAnsi="仿宋" w:eastAsia="仿宋" w:cs="仿宋"/>
          <w:bCs/>
          <w:sz w:val="24"/>
          <w:u w:val="single"/>
          <w:lang w:val="en-US" w:eastAsia="zh-CN"/>
        </w:rPr>
        <w:t>30</w:t>
      </w:r>
      <w:r>
        <w:rPr>
          <w:rFonts w:hint="eastAsia" w:ascii="仿宋" w:hAnsi="仿宋" w:eastAsia="仿宋" w:cs="仿宋"/>
          <w:bCs/>
          <w:sz w:val="24"/>
        </w:rPr>
        <w:t>％。如果卖方在达到误期违约金的最高限额后仍不能交货，买方有权终止合同。</w:t>
      </w:r>
    </w:p>
    <w:p w14:paraId="7CBF89C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9</w:t>
      </w:r>
      <w:r>
        <w:rPr>
          <w:rFonts w:hint="eastAsia" w:ascii="仿宋" w:hAnsi="仿宋" w:eastAsia="仿宋" w:cs="仿宋"/>
          <w:bCs/>
          <w:sz w:val="24"/>
        </w:rPr>
        <w:t>.2买方不按时支付货款</w:t>
      </w:r>
      <w:r>
        <w:rPr>
          <w:rFonts w:hint="eastAsia" w:ascii="仿宋" w:hAnsi="仿宋" w:eastAsia="仿宋" w:cs="仿宋"/>
          <w:bCs/>
          <w:sz w:val="24"/>
          <w:lang w:eastAsia="zh-CN"/>
        </w:rPr>
        <w:t>，</w:t>
      </w:r>
      <w:r>
        <w:rPr>
          <w:rFonts w:hint="eastAsia" w:ascii="仿宋" w:hAnsi="仿宋" w:eastAsia="仿宋" w:cs="仿宋"/>
          <w:bCs/>
          <w:sz w:val="24"/>
        </w:rPr>
        <w:t>将按照届时全国银行间同业拆借中心公布的1年期贷款市场报价利率</w:t>
      </w:r>
      <w:r>
        <w:rPr>
          <w:rFonts w:hint="eastAsia" w:ascii="仿宋" w:hAnsi="仿宋" w:eastAsia="仿宋" w:cs="仿宋"/>
          <w:bCs/>
          <w:sz w:val="24"/>
          <w:lang w:eastAsia="zh-CN"/>
        </w:rPr>
        <w:t>（</w:t>
      </w:r>
      <w:r>
        <w:rPr>
          <w:rFonts w:hint="eastAsia" w:ascii="仿宋" w:hAnsi="仿宋" w:eastAsia="仿宋" w:cs="仿宋"/>
          <w:bCs/>
          <w:sz w:val="24"/>
        </w:rPr>
        <w:t>LPR</w:t>
      </w:r>
      <w:r>
        <w:rPr>
          <w:rFonts w:hint="eastAsia" w:ascii="仿宋" w:hAnsi="仿宋" w:eastAsia="仿宋" w:cs="仿宋"/>
          <w:bCs/>
          <w:sz w:val="24"/>
          <w:lang w:eastAsia="zh-CN"/>
        </w:rPr>
        <w:t>）</w:t>
      </w:r>
      <w:r>
        <w:rPr>
          <w:rFonts w:hint="eastAsia" w:ascii="仿宋" w:hAnsi="仿宋" w:eastAsia="仿宋" w:cs="仿宋"/>
          <w:bCs/>
          <w:sz w:val="24"/>
        </w:rPr>
        <w:t>计算拖延支付货款期间利息。</w:t>
      </w:r>
    </w:p>
    <w:p w14:paraId="4D174E20">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第1</w:t>
      </w:r>
      <w:r>
        <w:rPr>
          <w:rFonts w:hint="eastAsia" w:ascii="仿宋" w:hAnsi="仿宋" w:eastAsia="仿宋" w:cs="仿宋"/>
          <w:b/>
          <w:sz w:val="24"/>
          <w:lang w:val="en-US" w:eastAsia="zh-CN"/>
        </w:rPr>
        <w:t>0</w:t>
      </w:r>
      <w:r>
        <w:rPr>
          <w:rFonts w:hint="eastAsia" w:ascii="仿宋" w:hAnsi="仿宋" w:eastAsia="仿宋" w:cs="仿宋"/>
          <w:b/>
          <w:sz w:val="24"/>
        </w:rPr>
        <w:t>条 缺陷索赔</w:t>
      </w:r>
    </w:p>
    <w:p w14:paraId="44BC11C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0</w:t>
      </w:r>
      <w:r>
        <w:rPr>
          <w:rFonts w:hint="eastAsia" w:ascii="仿宋" w:hAnsi="仿宋" w:eastAsia="仿宋" w:cs="仿宋"/>
          <w:bCs/>
          <w:sz w:val="24"/>
        </w:rPr>
        <w:t>.1如买方在各阶段的检验过程中发现货物不合格现象，有权邀请当地有关质量监督管理部门或其他鉴定机构进行检验，并出具检验证书或检测报告，买方可以据此向卖方提出更换、修理、退货、索赔等要求，且一切费用由卖方承担。</w:t>
      </w:r>
    </w:p>
    <w:p w14:paraId="4DD1023D">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0</w:t>
      </w:r>
      <w:r>
        <w:rPr>
          <w:rFonts w:hint="eastAsia" w:ascii="仿宋" w:hAnsi="仿宋" w:eastAsia="仿宋" w:cs="仿宋"/>
          <w:bCs/>
          <w:sz w:val="24"/>
        </w:rPr>
        <w:t>.2如果买方提出书面索赔通知后28日内或其他合理时限内卖方未能予以答复，该索赔应视为已被卖方接受。若卖方未能在买方提出索赔通知的合理时限（28日内）或买方同意的更长一些的时间内，按买方同意的上述任何一种方式处理索赔事宜，买方将从应付给卖方的款项中扣回索赔金额，同时保留进一步要求赔偿的权利。</w:t>
      </w:r>
    </w:p>
    <w:p w14:paraId="77857967">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第1</w:t>
      </w:r>
      <w:r>
        <w:rPr>
          <w:rFonts w:hint="eastAsia" w:ascii="仿宋" w:hAnsi="仿宋" w:eastAsia="仿宋" w:cs="仿宋"/>
          <w:b/>
          <w:sz w:val="24"/>
          <w:lang w:val="en-US" w:eastAsia="zh-CN"/>
        </w:rPr>
        <w:t>1</w:t>
      </w:r>
      <w:r>
        <w:rPr>
          <w:rFonts w:hint="eastAsia" w:ascii="仿宋" w:hAnsi="仿宋" w:eastAsia="仿宋" w:cs="仿宋"/>
          <w:b/>
          <w:sz w:val="24"/>
        </w:rPr>
        <w:t xml:space="preserve">条 违约责任 </w:t>
      </w:r>
    </w:p>
    <w:p w14:paraId="53F6C322">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1</w:t>
      </w:r>
      <w:r>
        <w:rPr>
          <w:rFonts w:hint="eastAsia" w:ascii="仿宋" w:hAnsi="仿宋" w:eastAsia="仿宋" w:cs="仿宋"/>
          <w:b w:val="0"/>
          <w:bCs w:val="0"/>
          <w:sz w:val="24"/>
          <w:lang w:val="en-US" w:eastAsia="zh-CN"/>
        </w:rPr>
        <w:t>1</w:t>
      </w:r>
      <w:r>
        <w:rPr>
          <w:rFonts w:hint="eastAsia" w:ascii="仿宋" w:hAnsi="仿宋" w:eastAsia="仿宋" w:cs="仿宋"/>
          <w:b w:val="0"/>
          <w:bCs w:val="0"/>
          <w:sz w:val="24"/>
        </w:rPr>
        <w:t>.1 合同签订后，如卖方不能履行合同项下的义务时，买方不予返还质量保证金，同时，买方有权向卖方主张给买方造成的实际损失。</w:t>
      </w:r>
    </w:p>
    <w:p w14:paraId="26ADD723">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1</w:t>
      </w:r>
      <w:r>
        <w:rPr>
          <w:rFonts w:hint="eastAsia" w:ascii="仿宋" w:hAnsi="仿宋" w:eastAsia="仿宋" w:cs="仿宋"/>
          <w:b w:val="0"/>
          <w:bCs w:val="0"/>
          <w:sz w:val="24"/>
          <w:lang w:val="en-US" w:eastAsia="zh-CN"/>
        </w:rPr>
        <w:t>1</w:t>
      </w:r>
      <w:r>
        <w:rPr>
          <w:rFonts w:hint="eastAsia" w:ascii="仿宋" w:hAnsi="仿宋" w:eastAsia="仿宋" w:cs="仿宋"/>
          <w:b w:val="0"/>
          <w:bCs w:val="0"/>
          <w:sz w:val="24"/>
        </w:rPr>
        <w:t xml:space="preserve">.2 </w:t>
      </w:r>
      <w:r>
        <w:rPr>
          <w:rFonts w:hint="eastAsia" w:ascii="仿宋" w:hAnsi="仿宋" w:eastAsia="仿宋" w:cs="仿宋"/>
          <w:b w:val="0"/>
          <w:bCs w:val="0"/>
          <w:kern w:val="0"/>
          <w:sz w:val="24"/>
        </w:rPr>
        <w:t>卖方所交货物品种、型号、规格、数量、质量与合同约定或买方采购计划清单不一致的，由卖方承担违约责任，买方有权要求卖方承担本批次货款总额</w:t>
      </w:r>
      <w:r>
        <w:rPr>
          <w:rFonts w:hint="eastAsia" w:ascii="仿宋" w:hAnsi="仿宋" w:eastAsia="仿宋" w:cs="仿宋"/>
          <w:b w:val="0"/>
          <w:bCs w:val="0"/>
          <w:kern w:val="0"/>
          <w:sz w:val="24"/>
          <w:u w:val="single"/>
        </w:rPr>
        <w:t xml:space="preserve"> 5 </w:t>
      </w:r>
      <w:r>
        <w:rPr>
          <w:rFonts w:hint="eastAsia" w:ascii="仿宋" w:hAnsi="仿宋" w:eastAsia="仿宋" w:cs="仿宋"/>
          <w:b w:val="0"/>
          <w:bCs w:val="0"/>
          <w:kern w:val="0"/>
          <w:sz w:val="24"/>
        </w:rPr>
        <w:t>%的违约金，并有权决定单方解除合同。</w:t>
      </w:r>
    </w:p>
    <w:p w14:paraId="2839B56E">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bCs/>
          <w:sz w:val="24"/>
          <w:lang w:val="en-US" w:eastAsia="zh-CN"/>
        </w:rPr>
        <w:t>1</w:t>
      </w:r>
      <w:r>
        <w:rPr>
          <w:rFonts w:hint="eastAsia" w:ascii="仿宋" w:hAnsi="仿宋" w:eastAsia="仿宋" w:cs="仿宋"/>
          <w:b/>
          <w:bCs/>
          <w:sz w:val="24"/>
        </w:rPr>
        <w:t>.3卖方无正当理由逾期交付货物时，按照逾期交付货物金额的</w:t>
      </w:r>
      <w:r>
        <w:rPr>
          <w:rFonts w:hint="eastAsia" w:ascii="仿宋" w:hAnsi="仿宋" w:eastAsia="仿宋" w:cs="仿宋"/>
          <w:b/>
          <w:bCs/>
          <w:sz w:val="24"/>
          <w:u w:val="single"/>
        </w:rPr>
        <w:t>日万分之二</w:t>
      </w:r>
      <w:r>
        <w:rPr>
          <w:rFonts w:hint="eastAsia" w:ascii="仿宋" w:hAnsi="仿宋" w:eastAsia="仿宋" w:cs="仿宋"/>
          <w:b/>
          <w:bCs/>
          <w:sz w:val="24"/>
        </w:rPr>
        <w:t>标准向买方支付违约金，如逾期超过</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1</w:t>
      </w:r>
      <w:r>
        <w:rPr>
          <w:rFonts w:hint="eastAsia" w:ascii="仿宋" w:hAnsi="仿宋" w:eastAsia="仿宋" w:cs="仿宋"/>
          <w:b/>
          <w:bCs/>
          <w:sz w:val="24"/>
          <w:u w:val="single"/>
        </w:rPr>
        <w:t>0</w:t>
      </w:r>
      <w:r>
        <w:rPr>
          <w:rFonts w:hint="eastAsia" w:ascii="仿宋" w:hAnsi="仿宋" w:eastAsia="仿宋" w:cs="仿宋"/>
          <w:b/>
          <w:bCs/>
          <w:sz w:val="24"/>
        </w:rPr>
        <w:t>日或符合本协议第1</w:t>
      </w:r>
      <w:r>
        <w:rPr>
          <w:rFonts w:hint="eastAsia" w:ascii="仿宋" w:hAnsi="仿宋" w:eastAsia="仿宋" w:cs="仿宋"/>
          <w:b/>
          <w:bCs/>
          <w:sz w:val="24"/>
          <w:lang w:val="en-US" w:eastAsia="zh-CN"/>
        </w:rPr>
        <w:t>1</w:t>
      </w:r>
      <w:r>
        <w:rPr>
          <w:rFonts w:hint="eastAsia" w:ascii="仿宋" w:hAnsi="仿宋" w:eastAsia="仿宋" w:cs="仿宋"/>
          <w:b/>
          <w:bCs/>
          <w:sz w:val="24"/>
        </w:rPr>
        <w:t>.1条约定情形的，买方有权解除合同。</w:t>
      </w:r>
    </w:p>
    <w:p w14:paraId="7F6CABAC">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第1</w:t>
      </w:r>
      <w:r>
        <w:rPr>
          <w:rFonts w:hint="eastAsia" w:ascii="仿宋" w:hAnsi="仿宋" w:eastAsia="仿宋" w:cs="仿宋"/>
          <w:b/>
          <w:sz w:val="24"/>
          <w:lang w:val="en-US" w:eastAsia="zh-CN"/>
        </w:rPr>
        <w:t>2</w:t>
      </w:r>
      <w:r>
        <w:rPr>
          <w:rFonts w:hint="eastAsia" w:ascii="仿宋" w:hAnsi="仿宋" w:eastAsia="仿宋" w:cs="仿宋"/>
          <w:b/>
          <w:sz w:val="24"/>
        </w:rPr>
        <w:t xml:space="preserve">条  合同变更 </w:t>
      </w:r>
    </w:p>
    <w:p w14:paraId="08F1533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.1买方变更所需货物的品种、质量、数量、规格、运输方式、交付地点等事项时，应提前</w:t>
      </w:r>
      <w:r>
        <w:rPr>
          <w:rFonts w:hint="eastAsia" w:ascii="仿宋" w:hAnsi="仿宋" w:eastAsia="仿宋" w:cs="仿宋"/>
          <w:sz w:val="24"/>
          <w:u w:val="single"/>
          <w:lang w:val="en-US" w:eastAsia="zh-CN"/>
        </w:rPr>
        <w:t>7</w:t>
      </w:r>
      <w:r>
        <w:rPr>
          <w:rFonts w:hint="eastAsia" w:ascii="仿宋" w:hAnsi="仿宋" w:eastAsia="仿宋" w:cs="仿宋"/>
          <w:sz w:val="24"/>
        </w:rPr>
        <w:t>日以书面</w:t>
      </w:r>
      <w:r>
        <w:rPr>
          <w:rFonts w:hint="eastAsia" w:ascii="仿宋" w:hAnsi="仿宋" w:eastAsia="仿宋" w:cs="仿宋"/>
          <w:sz w:val="24"/>
          <w:lang w:val="en-US" w:eastAsia="zh-CN"/>
        </w:rPr>
        <w:t>或短信息、微信信息等有留存依据的</w:t>
      </w:r>
      <w:r>
        <w:rPr>
          <w:rFonts w:hint="eastAsia" w:ascii="仿宋" w:hAnsi="仿宋" w:eastAsia="仿宋" w:cs="仿宋"/>
          <w:sz w:val="24"/>
        </w:rPr>
        <w:t>形式通知卖方。</w:t>
      </w:r>
    </w:p>
    <w:p w14:paraId="32DCC837">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1</w:t>
      </w:r>
      <w:r>
        <w:rPr>
          <w:rFonts w:hint="eastAsia" w:ascii="仿宋" w:hAnsi="仿宋" w:eastAsia="仿宋" w:cs="仿宋"/>
          <w:bCs/>
          <w:sz w:val="24"/>
          <w:lang w:val="en-US" w:eastAsia="zh-CN"/>
        </w:rPr>
        <w:t>2</w:t>
      </w:r>
      <w:r>
        <w:rPr>
          <w:rFonts w:hint="eastAsia" w:ascii="仿宋" w:hAnsi="仿宋" w:eastAsia="仿宋" w:cs="仿宋"/>
          <w:bCs/>
          <w:sz w:val="24"/>
        </w:rPr>
        <w:t>.2未经双方一致同意以书面形式变更本合同约定内容，本合同任何形式的变更均系无效变更，包括但不限于</w:t>
      </w:r>
      <w:r>
        <w:rPr>
          <w:rFonts w:hint="eastAsia" w:ascii="仿宋" w:hAnsi="仿宋" w:eastAsia="仿宋" w:cs="仿宋"/>
          <w:sz w:val="24"/>
        </w:rPr>
        <w:t>买、卖双方不得在签认的单据上（如验收单、结算单、催款函等单据）增设或变更本合同约定的条款。</w:t>
      </w:r>
    </w:p>
    <w:p w14:paraId="6A00AF91">
      <w:pPr>
        <w:spacing w:line="360" w:lineRule="auto"/>
        <w:ind w:firstLine="482" w:firstLineChars="200"/>
        <w:outlineLvl w:val="0"/>
        <w:rPr>
          <w:rFonts w:hint="eastAsia" w:ascii="仿宋" w:hAnsi="仿宋" w:eastAsia="仿宋" w:cs="仿宋"/>
          <w:b/>
          <w:bCs/>
          <w:sz w:val="24"/>
        </w:rPr>
      </w:pPr>
      <w:r>
        <w:rPr>
          <w:rFonts w:hint="eastAsia" w:ascii="仿宋" w:hAnsi="仿宋" w:eastAsia="仿宋" w:cs="仿宋"/>
          <w:b/>
          <w:bCs/>
          <w:sz w:val="24"/>
        </w:rPr>
        <w:t>第1</w:t>
      </w:r>
      <w:r>
        <w:rPr>
          <w:rFonts w:hint="eastAsia" w:ascii="仿宋" w:hAnsi="仿宋" w:eastAsia="仿宋" w:cs="仿宋"/>
          <w:b/>
          <w:bCs/>
          <w:sz w:val="24"/>
          <w:lang w:val="en-US" w:eastAsia="zh-CN"/>
        </w:rPr>
        <w:t>3</w:t>
      </w:r>
      <w:r>
        <w:rPr>
          <w:rFonts w:hint="eastAsia" w:ascii="仿宋" w:hAnsi="仿宋" w:eastAsia="仿宋" w:cs="仿宋"/>
          <w:b/>
          <w:bCs/>
          <w:sz w:val="24"/>
        </w:rPr>
        <w:t>条  税费及发票</w:t>
      </w:r>
    </w:p>
    <w:p w14:paraId="31B215FB">
      <w:pPr>
        <w:spacing w:line="360" w:lineRule="auto"/>
        <w:ind w:firstLine="482" w:firstLineChars="200"/>
        <w:rPr>
          <w:rFonts w:hint="eastAsia" w:ascii="仿宋" w:hAnsi="仿宋" w:eastAsia="仿宋" w:cs="仿宋"/>
          <w:b/>
          <w:sz w:val="24"/>
        </w:rPr>
      </w:pPr>
      <w:bookmarkStart w:id="6" w:name="_Toc22855"/>
      <w:r>
        <w:rPr>
          <w:rFonts w:hint="eastAsia" w:ascii="仿宋" w:hAnsi="仿宋" w:eastAsia="仿宋" w:cs="仿宋"/>
          <w:b/>
          <w:bCs/>
          <w:sz w:val="24"/>
        </w:rPr>
        <w:t>1</w:t>
      </w:r>
      <w:r>
        <w:rPr>
          <w:rFonts w:hint="eastAsia" w:ascii="仿宋" w:hAnsi="仿宋" w:eastAsia="仿宋" w:cs="仿宋"/>
          <w:b/>
          <w:bCs/>
          <w:sz w:val="24"/>
          <w:lang w:val="en-US" w:eastAsia="zh-CN"/>
        </w:rPr>
        <w:t>3</w:t>
      </w:r>
      <w:r>
        <w:rPr>
          <w:rFonts w:hint="eastAsia" w:ascii="仿宋" w:hAnsi="仿宋" w:eastAsia="仿宋" w:cs="仿宋"/>
          <w:b/>
          <w:bCs/>
          <w:sz w:val="24"/>
        </w:rPr>
        <w:t>.1 除我国相关税法有特别规定之外，因执行本合同产生的一切税费由卖方承担。</w:t>
      </w:r>
    </w:p>
    <w:p w14:paraId="77F57C34">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.2 卖方开具的发票不合格的，或迟延导致认证失败的。买方有权拒收发票且延迟支付应付款项，且不承担任何违约责任，卖方的各项合同义务仍按合同约定履行。因卖方迟延送达、开具错误等原因导致其提供的增值税专用发票没有通过税务部门认证，造成买方不能抵扣的，买方有权拒绝接收。</w:t>
      </w:r>
    </w:p>
    <w:p w14:paraId="7A8D5302">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.3卖方开具虚假、作废等无效发票或者违反国家法律法规开具、提供发票的，卖方应自行承担相应法律责任，并应向买方支付合同含税总价</w:t>
      </w:r>
      <w:r>
        <w:rPr>
          <w:rFonts w:hint="eastAsia" w:ascii="仿宋" w:hAnsi="仿宋" w:eastAsia="仿宋" w:cs="仿宋"/>
          <w:sz w:val="24"/>
          <w:u w:val="single"/>
        </w:rPr>
        <w:t>15</w:t>
      </w:r>
      <w:r>
        <w:rPr>
          <w:rFonts w:hint="eastAsia" w:ascii="仿宋" w:hAnsi="仿宋" w:eastAsia="仿宋" w:cs="仿宋"/>
          <w:sz w:val="24"/>
        </w:rPr>
        <w:t>%的违约金；卖方提供履约保证金或质量保证金的，买方有权扣除卖方全部履约保证金或质量保证金，以上违约金或履约保证金或质量保证金不足以弥补买方损失的，卖方应补足买方实际损失；卖方无法开具发票的，卖方除按本项前述约定承担责任外，卖方应退还买方已付款项，赔偿由此给买方造成的全部损失，买方有权终止合同。</w:t>
      </w:r>
    </w:p>
    <w:p w14:paraId="4C2E574B">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bCs/>
          <w:sz w:val="24"/>
          <w:lang w:val="en-US" w:eastAsia="zh-CN"/>
        </w:rPr>
        <w:t>3</w:t>
      </w:r>
      <w:r>
        <w:rPr>
          <w:rFonts w:hint="eastAsia" w:ascii="仿宋" w:hAnsi="仿宋" w:eastAsia="仿宋" w:cs="仿宋"/>
          <w:b/>
          <w:bCs/>
          <w:sz w:val="24"/>
        </w:rPr>
        <w:t>.4若卖方账户变更应及时通知买方，并签订合同变更或补充合同；如卖方随意改变账户，买方将拒付货款，由此引起的延期付款责任及相关的损失由卖方承担。</w:t>
      </w:r>
    </w:p>
    <w:p w14:paraId="4F3E4AE3">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.5若卖方提供的发票为增值税专用发票的，卖方还应遵守如下条款：</w:t>
      </w:r>
    </w:p>
    <w:p w14:paraId="438AD87E">
      <w:pPr>
        <w:spacing w:line="360" w:lineRule="auto"/>
        <w:ind w:firstLine="480" w:firstLineChars="200"/>
        <w:rPr>
          <w:rFonts w:hint="eastAsia" w:ascii="仿宋" w:hAnsi="仿宋" w:eastAsia="仿宋" w:cs="仿宋"/>
          <w:sz w:val="24"/>
        </w:rPr>
      </w:pPr>
      <w:r>
        <w:rPr>
          <w:rFonts w:hint="eastAsia" w:ascii="仿宋" w:hAnsi="仿宋" w:eastAsia="仿宋" w:cs="仿宋"/>
          <w:sz w:val="24"/>
        </w:rPr>
        <w:t>（1）卖方提供增值税专用发票必须交买方办理发票交接手续，无买方授权代表签认，视为卖方未提供增值税专用发票，如发生增值税专用发票丢失，由卖方承担责任。</w:t>
      </w:r>
    </w:p>
    <w:p w14:paraId="4FEFD88E">
      <w:pPr>
        <w:spacing w:line="360" w:lineRule="auto"/>
        <w:ind w:firstLine="480" w:firstLineChars="200"/>
        <w:rPr>
          <w:rFonts w:hint="eastAsia" w:ascii="仿宋" w:hAnsi="仿宋" w:eastAsia="仿宋" w:cs="仿宋"/>
          <w:sz w:val="24"/>
        </w:rPr>
      </w:pPr>
      <w:r>
        <w:rPr>
          <w:rFonts w:hint="eastAsia" w:ascii="仿宋" w:hAnsi="仿宋" w:eastAsia="仿宋" w:cs="仿宋"/>
          <w:sz w:val="24"/>
        </w:rPr>
        <w:t>（2）卖方未按合同约定开具增值税专用发票或实际开具的增值税专用发票税率低于合同中约定税率的，卖方除应向买方支付无法抵扣部分的税款金额外，卖方还应向买方支付合同含税总价</w:t>
      </w:r>
      <w:r>
        <w:rPr>
          <w:rFonts w:hint="eastAsia" w:ascii="仿宋" w:hAnsi="仿宋" w:eastAsia="仿宋" w:cs="仿宋"/>
          <w:sz w:val="24"/>
          <w:u w:val="single"/>
        </w:rPr>
        <w:t>2</w:t>
      </w:r>
      <w:r>
        <w:rPr>
          <w:rFonts w:hint="eastAsia" w:ascii="仿宋" w:hAnsi="仿宋" w:eastAsia="仿宋" w:cs="仿宋"/>
          <w:sz w:val="24"/>
        </w:rPr>
        <w:t>%的违约金，违约金不足以弥补买方损失的，卖方应补足买方实际损失，且买方有权终止合同。</w:t>
      </w:r>
    </w:p>
    <w:p w14:paraId="1C905944">
      <w:pPr>
        <w:spacing w:line="360" w:lineRule="auto"/>
        <w:ind w:firstLine="480" w:firstLineChars="200"/>
        <w:rPr>
          <w:rFonts w:hint="eastAsia" w:ascii="仿宋" w:hAnsi="仿宋" w:eastAsia="仿宋" w:cs="仿宋"/>
          <w:sz w:val="24"/>
        </w:rPr>
      </w:pPr>
      <w:r>
        <w:rPr>
          <w:rFonts w:hint="eastAsia" w:ascii="仿宋" w:hAnsi="仿宋" w:eastAsia="仿宋" w:cs="仿宋"/>
          <w:sz w:val="24"/>
        </w:rPr>
        <w:t>（3）如果买方丢失增值税专用发票联和抵扣联，卖方应无条件配合向买方提供专用发票记账联复印件及主管税务机关出具的《丢失增值税专用发票已报税证明单》。</w:t>
      </w:r>
    </w:p>
    <w:p w14:paraId="537A9AFF">
      <w:pPr>
        <w:spacing w:line="360" w:lineRule="auto"/>
        <w:ind w:firstLine="480" w:firstLineChars="200"/>
        <w:rPr>
          <w:rFonts w:hint="eastAsia" w:ascii="仿宋" w:hAnsi="仿宋" w:eastAsia="仿宋" w:cs="仿宋"/>
          <w:sz w:val="24"/>
        </w:rPr>
      </w:pPr>
      <w:r>
        <w:rPr>
          <w:rFonts w:hint="eastAsia" w:ascii="仿宋" w:hAnsi="仿宋" w:eastAsia="仿宋" w:cs="仿宋"/>
          <w:sz w:val="24"/>
        </w:rPr>
        <w:t>（4）如果卖方开具的发票是汇总专用增值税专用发票，则卖方应提供其防伪税控系统开具的《销售货物或者提供应税劳务清单》，并加盖发票专</w:t>
      </w:r>
      <w:r>
        <w:rPr>
          <w:rFonts w:hint="eastAsia" w:ascii="仿宋" w:hAnsi="仿宋" w:eastAsia="仿宋" w:cs="仿宋"/>
          <w:spacing w:val="2"/>
          <w:kern w:val="0"/>
          <w:sz w:val="24"/>
        </w:rPr>
        <w:t>用</w:t>
      </w:r>
      <w:r>
        <w:rPr>
          <w:rFonts w:hint="eastAsia" w:ascii="仿宋" w:hAnsi="仿宋" w:eastAsia="仿宋" w:cs="仿宋"/>
          <w:kern w:val="0"/>
          <w:sz w:val="24"/>
        </w:rPr>
        <w:t>章。</w:t>
      </w:r>
    </w:p>
    <w:p w14:paraId="46BA0009">
      <w:pPr>
        <w:spacing w:line="360" w:lineRule="auto"/>
        <w:ind w:firstLine="482" w:firstLineChars="200"/>
        <w:outlineLvl w:val="0"/>
        <w:rPr>
          <w:rFonts w:hint="eastAsia" w:ascii="仿宋" w:hAnsi="仿宋" w:eastAsia="仿宋" w:cs="仿宋"/>
          <w:b/>
          <w:bCs/>
          <w:kern w:val="0"/>
          <w:sz w:val="24"/>
        </w:rPr>
      </w:pPr>
      <w:r>
        <w:rPr>
          <w:rFonts w:hint="eastAsia" w:ascii="仿宋" w:hAnsi="仿宋" w:eastAsia="仿宋" w:cs="仿宋"/>
          <w:b/>
          <w:bCs/>
          <w:sz w:val="24"/>
        </w:rPr>
        <w:t>第1</w:t>
      </w:r>
      <w:r>
        <w:rPr>
          <w:rFonts w:hint="eastAsia" w:ascii="仿宋" w:hAnsi="仿宋" w:eastAsia="仿宋" w:cs="仿宋"/>
          <w:b/>
          <w:bCs/>
          <w:sz w:val="24"/>
          <w:lang w:val="en-US" w:eastAsia="zh-CN"/>
        </w:rPr>
        <w:t>4</w:t>
      </w:r>
      <w:r>
        <w:rPr>
          <w:rFonts w:hint="eastAsia" w:ascii="仿宋" w:hAnsi="仿宋" w:eastAsia="仿宋" w:cs="仿宋"/>
          <w:b/>
          <w:bCs/>
          <w:sz w:val="24"/>
        </w:rPr>
        <w:t>条  合同权利义务转移</w:t>
      </w:r>
      <w:bookmarkEnd w:id="6"/>
    </w:p>
    <w:p w14:paraId="7DFCFAB4">
      <w:pPr>
        <w:spacing w:line="360" w:lineRule="auto"/>
        <w:ind w:firstLine="480" w:firstLineChars="200"/>
        <w:rPr>
          <w:rFonts w:hint="eastAsia" w:ascii="仿宋" w:hAnsi="仿宋" w:eastAsia="仿宋" w:cs="仿宋"/>
          <w:sz w:val="24"/>
        </w:rPr>
      </w:pPr>
      <w:r>
        <w:rPr>
          <w:rFonts w:hint="eastAsia" w:ascii="仿宋" w:hAnsi="仿宋" w:eastAsia="仿宋" w:cs="仿宋"/>
          <w:sz w:val="24"/>
        </w:rPr>
        <w:t>未经买方书面同意，卖方不得将本合同项下的权利、义务转让给第三人。</w:t>
      </w:r>
      <w:bookmarkStart w:id="7" w:name="_Toc10523"/>
      <w:bookmarkStart w:id="8" w:name="_Toc363825018"/>
      <w:bookmarkStart w:id="9" w:name="_Toc238552283"/>
      <w:bookmarkStart w:id="10" w:name="_Toc238797640"/>
      <w:bookmarkStart w:id="11" w:name="_Toc287830724"/>
    </w:p>
    <w:p w14:paraId="66462979">
      <w:pPr>
        <w:spacing w:line="360" w:lineRule="auto"/>
        <w:ind w:firstLine="482" w:firstLineChars="200"/>
        <w:outlineLvl w:val="0"/>
        <w:rPr>
          <w:rFonts w:hint="eastAsia" w:ascii="仿宋" w:hAnsi="仿宋" w:eastAsia="仿宋" w:cs="仿宋"/>
          <w:b/>
          <w:bCs/>
          <w:sz w:val="24"/>
        </w:rPr>
      </w:pPr>
      <w:r>
        <w:rPr>
          <w:rFonts w:hint="eastAsia" w:ascii="仿宋" w:hAnsi="仿宋" w:eastAsia="仿宋" w:cs="仿宋"/>
          <w:b/>
          <w:bCs/>
          <w:sz w:val="24"/>
        </w:rPr>
        <w:t>第1</w:t>
      </w:r>
      <w:r>
        <w:rPr>
          <w:rFonts w:hint="eastAsia" w:ascii="仿宋" w:hAnsi="仿宋" w:eastAsia="仿宋" w:cs="仿宋"/>
          <w:b/>
          <w:bCs/>
          <w:sz w:val="24"/>
          <w:lang w:val="en-US" w:eastAsia="zh-CN"/>
        </w:rPr>
        <w:t>5</w:t>
      </w:r>
      <w:r>
        <w:rPr>
          <w:rFonts w:hint="eastAsia" w:ascii="仿宋" w:hAnsi="仿宋" w:eastAsia="仿宋" w:cs="仿宋"/>
          <w:b/>
          <w:bCs/>
          <w:sz w:val="24"/>
        </w:rPr>
        <w:t>条  法律适用与争议的解决</w:t>
      </w:r>
      <w:bookmarkEnd w:id="7"/>
      <w:bookmarkEnd w:id="8"/>
      <w:bookmarkEnd w:id="9"/>
      <w:bookmarkEnd w:id="10"/>
      <w:bookmarkEnd w:id="11"/>
    </w:p>
    <w:p w14:paraId="2A4477DA">
      <w:pPr>
        <w:spacing w:line="360" w:lineRule="auto"/>
        <w:ind w:firstLine="456" w:firstLineChars="200"/>
        <w:rPr>
          <w:rFonts w:hint="eastAsia" w:ascii="仿宋" w:hAnsi="仿宋" w:eastAsia="仿宋" w:cs="仿宋"/>
          <w:b w:val="0"/>
          <w:bCs/>
          <w:color w:val="000000"/>
          <w:spacing w:val="-6"/>
          <w:sz w:val="24"/>
        </w:rPr>
      </w:pPr>
      <w:r>
        <w:rPr>
          <w:rFonts w:hint="eastAsia" w:ascii="仿宋" w:hAnsi="仿宋" w:eastAsia="仿宋" w:cs="仿宋"/>
          <w:b w:val="0"/>
          <w:bCs/>
          <w:color w:val="000000"/>
          <w:spacing w:val="-6"/>
          <w:sz w:val="24"/>
        </w:rPr>
        <w:t>1</w:t>
      </w:r>
      <w:r>
        <w:rPr>
          <w:rFonts w:hint="eastAsia" w:ascii="仿宋" w:hAnsi="仿宋" w:eastAsia="仿宋" w:cs="仿宋"/>
          <w:b w:val="0"/>
          <w:bCs/>
          <w:color w:val="000000"/>
          <w:spacing w:val="-6"/>
          <w:sz w:val="24"/>
          <w:lang w:val="en-US" w:eastAsia="zh-CN"/>
        </w:rPr>
        <w:t>5</w:t>
      </w:r>
      <w:r>
        <w:rPr>
          <w:rFonts w:hint="eastAsia" w:ascii="仿宋" w:hAnsi="仿宋" w:eastAsia="仿宋" w:cs="仿宋"/>
          <w:b w:val="0"/>
          <w:bCs/>
          <w:color w:val="000000"/>
          <w:spacing w:val="-6"/>
          <w:sz w:val="24"/>
        </w:rPr>
        <w:t>.1本合同适用中华人民共和国法律（为本协议之目的，不包括香港特别行政区、澳门特别行政区和台湾地区法律）。</w:t>
      </w:r>
    </w:p>
    <w:p w14:paraId="5B324509">
      <w:pPr>
        <w:spacing w:line="360" w:lineRule="auto"/>
        <w:ind w:firstLine="456" w:firstLineChars="200"/>
        <w:rPr>
          <w:rFonts w:hint="eastAsia" w:ascii="仿宋" w:hAnsi="仿宋" w:eastAsia="仿宋" w:cs="仿宋"/>
          <w:b w:val="0"/>
          <w:bCs/>
          <w:sz w:val="24"/>
        </w:rPr>
      </w:pPr>
      <w:r>
        <w:rPr>
          <w:rFonts w:hint="eastAsia" w:ascii="仿宋" w:hAnsi="仿宋" w:eastAsia="仿宋" w:cs="仿宋"/>
          <w:b w:val="0"/>
          <w:bCs/>
          <w:color w:val="000000"/>
          <w:spacing w:val="-6"/>
          <w:sz w:val="24"/>
        </w:rPr>
        <w:t>1</w:t>
      </w:r>
      <w:r>
        <w:rPr>
          <w:rFonts w:hint="eastAsia" w:ascii="仿宋" w:hAnsi="仿宋" w:eastAsia="仿宋" w:cs="仿宋"/>
          <w:b w:val="0"/>
          <w:bCs/>
          <w:color w:val="000000"/>
          <w:spacing w:val="-6"/>
          <w:sz w:val="24"/>
          <w:lang w:val="en-US" w:eastAsia="zh-CN"/>
        </w:rPr>
        <w:t>5</w:t>
      </w:r>
      <w:r>
        <w:rPr>
          <w:rFonts w:hint="eastAsia" w:ascii="仿宋" w:hAnsi="仿宋" w:eastAsia="仿宋" w:cs="仿宋"/>
          <w:b w:val="0"/>
          <w:bCs/>
          <w:color w:val="000000"/>
          <w:spacing w:val="-6"/>
          <w:sz w:val="24"/>
        </w:rPr>
        <w:t>.2凡因本合同产生的及与本协议有关的争议，甲乙双方均可协商解决，</w:t>
      </w:r>
      <w:bookmarkStart w:id="12" w:name="_Toc231873699"/>
      <w:bookmarkStart w:id="13" w:name="_Toc231982986"/>
      <w:r>
        <w:rPr>
          <w:rFonts w:hint="eastAsia" w:ascii="仿宋" w:hAnsi="仿宋" w:eastAsia="仿宋" w:cs="仿宋"/>
          <w:b w:val="0"/>
          <w:bCs/>
          <w:sz w:val="24"/>
        </w:rPr>
        <w:t>如协商不成，应提交买方法人机构所在地有管辖权的人民法院解决。</w:t>
      </w:r>
      <w:bookmarkEnd w:id="12"/>
      <w:bookmarkEnd w:id="13"/>
      <w:r>
        <w:rPr>
          <w:rFonts w:hint="eastAsia" w:ascii="仿宋" w:hAnsi="仿宋" w:eastAsia="仿宋" w:cs="仿宋"/>
          <w:b w:val="0"/>
          <w:bCs/>
          <w:sz w:val="24"/>
        </w:rPr>
        <w:t>本合同关于争议解决方式的约定具有最高的效力，双方以后发生的补充合同、会议纪要、来往函件、发料单、结算单等</w:t>
      </w:r>
      <w:r>
        <w:rPr>
          <w:rFonts w:hint="eastAsia" w:ascii="仿宋" w:hAnsi="仿宋" w:eastAsia="仿宋" w:cs="仿宋"/>
          <w:b w:val="0"/>
          <w:bCs/>
          <w:sz w:val="24"/>
          <w:lang w:eastAsia="zh-CN"/>
        </w:rPr>
        <w:t>涉及</w:t>
      </w:r>
      <w:r>
        <w:rPr>
          <w:rFonts w:hint="eastAsia" w:ascii="仿宋" w:hAnsi="仿宋" w:eastAsia="仿宋" w:cs="仿宋"/>
          <w:b w:val="0"/>
          <w:bCs/>
          <w:sz w:val="24"/>
        </w:rPr>
        <w:t>争议解决方式的，均不得对抗此约定。</w:t>
      </w:r>
    </w:p>
    <w:p w14:paraId="2C8C8A76">
      <w:pPr>
        <w:spacing w:line="360"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1</w:t>
      </w:r>
      <w:r>
        <w:rPr>
          <w:rFonts w:hint="eastAsia" w:ascii="仿宋" w:hAnsi="仿宋" w:eastAsia="仿宋" w:cs="仿宋"/>
          <w:b w:val="0"/>
          <w:bCs/>
          <w:sz w:val="24"/>
          <w:lang w:val="en-US" w:eastAsia="zh-CN"/>
        </w:rPr>
        <w:t>5</w:t>
      </w:r>
      <w:r>
        <w:rPr>
          <w:rFonts w:hint="eastAsia" w:ascii="仿宋" w:hAnsi="仿宋" w:eastAsia="仿宋" w:cs="仿宋"/>
          <w:b w:val="0"/>
          <w:bCs/>
          <w:sz w:val="24"/>
        </w:rPr>
        <w:t>.3在争议解决期间，除争议所涉及部分外，本协议的其他部分应继续履行。</w:t>
      </w:r>
    </w:p>
    <w:p w14:paraId="4AC73745">
      <w:pPr>
        <w:spacing w:line="360"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1</w:t>
      </w:r>
      <w:r>
        <w:rPr>
          <w:rFonts w:hint="eastAsia" w:ascii="仿宋" w:hAnsi="仿宋" w:eastAsia="仿宋" w:cs="仿宋"/>
          <w:b w:val="0"/>
          <w:bCs/>
          <w:sz w:val="24"/>
          <w:lang w:val="en-US" w:eastAsia="zh-CN"/>
        </w:rPr>
        <w:t>5</w:t>
      </w:r>
      <w:r>
        <w:rPr>
          <w:rFonts w:hint="eastAsia" w:ascii="仿宋" w:hAnsi="仿宋" w:eastAsia="仿宋" w:cs="仿宋"/>
          <w:b w:val="0"/>
          <w:bCs/>
          <w:sz w:val="24"/>
        </w:rPr>
        <w:t>.4如果本合同的某条款被宣布为无效，应不影响本合同任何其他条款的效力。</w:t>
      </w:r>
    </w:p>
    <w:p w14:paraId="3518EA6F">
      <w:pPr>
        <w:numPr>
          <w:ilvl w:val="0"/>
          <w:numId w:val="0"/>
        </w:numPr>
        <w:spacing w:line="360" w:lineRule="auto"/>
        <w:ind w:firstLine="482" w:firstLineChars="200"/>
        <w:outlineLvl w:val="0"/>
        <w:rPr>
          <w:rFonts w:hint="eastAsia" w:ascii="仿宋" w:hAnsi="仿宋" w:eastAsia="仿宋" w:cs="仿宋"/>
          <w:b/>
          <w:bCs/>
          <w:sz w:val="24"/>
        </w:rPr>
      </w:pPr>
      <w:r>
        <w:rPr>
          <w:rFonts w:hint="eastAsia" w:ascii="仿宋" w:hAnsi="仿宋" w:eastAsia="仿宋" w:cs="仿宋"/>
          <w:b/>
          <w:bCs/>
          <w:kern w:val="2"/>
          <w:sz w:val="24"/>
          <w:szCs w:val="24"/>
          <w:lang w:val="en-US" w:eastAsia="zh-CN" w:bidi="ar-SA"/>
        </w:rPr>
        <w:t>第16条</w:t>
      </w:r>
      <w:r>
        <w:rPr>
          <w:rFonts w:hint="eastAsia" w:ascii="仿宋" w:hAnsi="仿宋" w:eastAsia="仿宋" w:cs="仿宋"/>
          <w:b/>
          <w:bCs/>
          <w:sz w:val="24"/>
        </w:rPr>
        <w:t xml:space="preserve"> 送达地址确认</w:t>
      </w:r>
    </w:p>
    <w:p w14:paraId="4262591C">
      <w:pPr>
        <w:spacing w:line="360" w:lineRule="auto"/>
        <w:ind w:firstLine="482" w:firstLineChars="200"/>
        <w:rPr>
          <w:rFonts w:hint="eastAsia" w:ascii="仿宋" w:hAnsi="仿宋" w:eastAsia="仿宋" w:cs="仿宋"/>
          <w:b/>
          <w:bCs/>
          <w:sz w:val="24"/>
        </w:rPr>
      </w:pPr>
      <w:r>
        <w:rPr>
          <w:rFonts w:hint="eastAsia" w:ascii="仿宋" w:hAnsi="仿宋" w:eastAsia="仿宋" w:cs="仿宋"/>
          <w:b/>
          <w:bCs w:val="0"/>
          <w:sz w:val="24"/>
        </w:rPr>
        <w:t>本合同首部地址</w:t>
      </w:r>
      <w:r>
        <w:rPr>
          <w:rFonts w:hint="eastAsia" w:ascii="仿宋" w:hAnsi="仿宋" w:eastAsia="仿宋" w:cs="仿宋"/>
          <w:bCs/>
          <w:sz w:val="24"/>
        </w:rPr>
        <w:t>为双方相互送达各类通知、协议等文件的送达地址。如双方因合同而发生纠纷，上述地址同为仲裁及法院涉诉程序中（包括诉前财产保全、一审、二审、再审和执行）各类文件及法律文书的送达地址。</w:t>
      </w:r>
    </w:p>
    <w:p w14:paraId="2F5E4297">
      <w:pPr>
        <w:spacing w:line="360" w:lineRule="auto"/>
        <w:ind w:firstLine="480" w:firstLineChars="200"/>
        <w:outlineLvl w:val="0"/>
        <w:rPr>
          <w:rFonts w:hint="eastAsia" w:ascii="仿宋" w:hAnsi="仿宋" w:eastAsia="仿宋" w:cs="仿宋"/>
          <w:sz w:val="24"/>
        </w:rPr>
      </w:pPr>
      <w:r>
        <w:rPr>
          <w:rFonts w:hint="eastAsia" w:ascii="仿宋" w:hAnsi="仿宋" w:eastAsia="仿宋" w:cs="仿宋"/>
          <w:sz w:val="24"/>
        </w:rPr>
        <w:t>第1</w:t>
      </w:r>
      <w:r>
        <w:rPr>
          <w:rFonts w:hint="eastAsia" w:ascii="仿宋" w:hAnsi="仿宋" w:eastAsia="仿宋" w:cs="仿宋"/>
          <w:sz w:val="24"/>
          <w:lang w:val="en-US" w:eastAsia="zh-CN"/>
        </w:rPr>
        <w:t>7</w:t>
      </w:r>
      <w:r>
        <w:rPr>
          <w:rFonts w:hint="eastAsia" w:ascii="仿宋" w:hAnsi="仿宋" w:eastAsia="仿宋" w:cs="仿宋"/>
          <w:sz w:val="24"/>
        </w:rPr>
        <w:t>条 其他与生效</w:t>
      </w:r>
    </w:p>
    <w:p w14:paraId="7845ADF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若对合同单价、付款条件、违约责任等合同关键性条款进行修改或补充，应当签订补充协议，且必须经买方法人主管机构同意，方可组织签订。附件、补充合同为本合同不可分割的一部分，除与本合同约定不一致的内容以补充协议约定为准，补充协议与本合同具有同等效力。</w:t>
      </w:r>
    </w:p>
    <w:p w14:paraId="43BF2AE9">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7.2</w:t>
      </w:r>
      <w:r>
        <w:rPr>
          <w:rFonts w:hint="eastAsia" w:ascii="仿宋" w:hAnsi="仿宋" w:eastAsia="仿宋" w:cs="仿宋"/>
          <w:sz w:val="24"/>
        </w:rPr>
        <w:t>买卖双方或一方签认的单据上（包括但不限于验收单、结算单、催款函等单据）如有与本合同条款约定不一致的内容，均以本合同条款为准。</w:t>
      </w:r>
    </w:p>
    <w:p w14:paraId="4DF633AC">
      <w:pPr>
        <w:spacing w:line="360" w:lineRule="auto"/>
        <w:ind w:firstLine="482" w:firstLineChars="200"/>
        <w:rPr>
          <w:rFonts w:hint="eastAsia" w:ascii="仿宋" w:hAnsi="仿宋" w:eastAsia="仿宋" w:cs="仿宋"/>
          <w:b/>
          <w:bCs w:val="0"/>
          <w:sz w:val="24"/>
        </w:rPr>
      </w:pPr>
      <w:r>
        <w:rPr>
          <w:rFonts w:hint="eastAsia" w:ascii="仿宋" w:hAnsi="仿宋" w:eastAsia="仿宋" w:cs="仿宋"/>
          <w:b/>
          <w:bCs w:val="0"/>
          <w:sz w:val="24"/>
        </w:rPr>
        <w:t>1</w:t>
      </w:r>
      <w:r>
        <w:rPr>
          <w:rFonts w:hint="eastAsia" w:ascii="仿宋" w:hAnsi="仿宋" w:eastAsia="仿宋" w:cs="仿宋"/>
          <w:b/>
          <w:bCs w:val="0"/>
          <w:sz w:val="24"/>
          <w:lang w:val="en-US" w:eastAsia="zh-CN"/>
        </w:rPr>
        <w:t>7.3</w:t>
      </w:r>
      <w:r>
        <w:rPr>
          <w:rFonts w:hint="eastAsia" w:ascii="仿宋" w:hAnsi="仿宋" w:eastAsia="仿宋" w:cs="仿宋"/>
          <w:b/>
          <w:bCs w:val="0"/>
          <w:sz w:val="24"/>
        </w:rPr>
        <w:t>本合同中所有条款的标题仅为查阅方便，在任何情况下均不得被解释为本合同之组成部分，或构成对其所指示之条款的限制。</w:t>
      </w:r>
    </w:p>
    <w:p w14:paraId="6CBBDC5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7.4</w:t>
      </w:r>
      <w:r>
        <w:rPr>
          <w:rFonts w:hint="eastAsia" w:ascii="仿宋" w:hAnsi="仿宋" w:eastAsia="仿宋" w:cs="仿宋"/>
          <w:sz w:val="24"/>
        </w:rPr>
        <w:t>本合同正文共</w:t>
      </w:r>
      <w:r>
        <w:rPr>
          <w:rFonts w:hint="eastAsia" w:ascii="仿宋" w:hAnsi="仿宋" w:eastAsia="仿宋" w:cs="仿宋"/>
          <w:sz w:val="24"/>
          <w:u w:val="single"/>
        </w:rPr>
        <w:t xml:space="preserve">   </w:t>
      </w:r>
      <w:r>
        <w:rPr>
          <w:rFonts w:hint="eastAsia" w:ascii="仿宋" w:hAnsi="仿宋" w:eastAsia="仿宋" w:cs="仿宋"/>
          <w:sz w:val="24"/>
        </w:rPr>
        <w:t>页，一式</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4</w:t>
      </w:r>
      <w:r>
        <w:rPr>
          <w:rFonts w:hint="eastAsia" w:ascii="仿宋" w:hAnsi="仿宋" w:eastAsia="仿宋" w:cs="仿宋"/>
          <w:sz w:val="24"/>
          <w:u w:val="single"/>
        </w:rPr>
        <w:t xml:space="preserve">  </w:t>
      </w:r>
      <w:r>
        <w:rPr>
          <w:rFonts w:hint="eastAsia" w:ascii="仿宋" w:hAnsi="仿宋" w:eastAsia="仿宋" w:cs="仿宋"/>
          <w:sz w:val="24"/>
        </w:rPr>
        <w:t>份，均具有同等法律效力，</w:t>
      </w:r>
      <w:r>
        <w:rPr>
          <w:rFonts w:hint="eastAsia" w:ascii="仿宋" w:hAnsi="仿宋" w:eastAsia="仿宋" w:cs="仿宋"/>
          <w:sz w:val="24"/>
          <w:lang w:val="en-US" w:eastAsia="zh-CN"/>
        </w:rPr>
        <w:t>买</w:t>
      </w:r>
      <w:r>
        <w:rPr>
          <w:rFonts w:hint="eastAsia" w:ascii="仿宋" w:hAnsi="仿宋" w:eastAsia="仿宋" w:cs="仿宋"/>
          <w:sz w:val="24"/>
        </w:rPr>
        <w:t>方执</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w:t>
      </w:r>
      <w:r>
        <w:rPr>
          <w:rFonts w:hint="eastAsia" w:ascii="仿宋" w:hAnsi="仿宋" w:eastAsia="仿宋" w:cs="仿宋"/>
          <w:sz w:val="24"/>
          <w:u w:val="single"/>
        </w:rPr>
        <w:t xml:space="preserve">  </w:t>
      </w:r>
      <w:r>
        <w:rPr>
          <w:rFonts w:hint="eastAsia" w:ascii="仿宋" w:hAnsi="仿宋" w:eastAsia="仿宋" w:cs="仿宋"/>
          <w:sz w:val="24"/>
        </w:rPr>
        <w:t>份，</w:t>
      </w:r>
      <w:r>
        <w:rPr>
          <w:rFonts w:hint="eastAsia" w:ascii="仿宋" w:hAnsi="仿宋" w:eastAsia="仿宋" w:cs="仿宋"/>
          <w:sz w:val="24"/>
          <w:lang w:val="en-US" w:eastAsia="zh-CN"/>
        </w:rPr>
        <w:t>卖</w:t>
      </w:r>
      <w:r>
        <w:rPr>
          <w:rFonts w:hint="eastAsia" w:ascii="仿宋" w:hAnsi="仿宋" w:eastAsia="仿宋" w:cs="仿宋"/>
          <w:sz w:val="24"/>
        </w:rPr>
        <w:t>方执</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w:t>
      </w:r>
      <w:r>
        <w:rPr>
          <w:rFonts w:hint="eastAsia" w:ascii="仿宋" w:hAnsi="仿宋" w:eastAsia="仿宋" w:cs="仿宋"/>
          <w:sz w:val="24"/>
          <w:u w:val="single"/>
        </w:rPr>
        <w:t xml:space="preserve"> </w:t>
      </w:r>
      <w:r>
        <w:rPr>
          <w:rFonts w:hint="eastAsia" w:ascii="仿宋" w:hAnsi="仿宋" w:eastAsia="仿宋" w:cs="仿宋"/>
          <w:sz w:val="24"/>
        </w:rPr>
        <w:t>份。自双方法定代表人或授权代表签字（或签章）盖公章之日起生效。</w:t>
      </w:r>
    </w:p>
    <w:p w14:paraId="647F9D2E">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bCs/>
          <w:sz w:val="24"/>
          <w:lang w:val="en-US" w:eastAsia="zh-CN"/>
        </w:rPr>
        <w:t>7.5</w:t>
      </w:r>
      <w:r>
        <w:rPr>
          <w:rFonts w:hint="eastAsia" w:ascii="仿宋" w:hAnsi="仿宋" w:eastAsia="仿宋" w:cs="仿宋"/>
          <w:b/>
          <w:bCs/>
          <w:sz w:val="24"/>
        </w:rPr>
        <w:t>卖方已阅读本合同全部条款内容，且买方已就本合同做了充分的条款说明；卖方对本合同条款的含义及相应的法律后果已全部知晓并充分理解，签署本合同完全是其真实意思表示。</w:t>
      </w:r>
    </w:p>
    <w:p w14:paraId="61A08E9E">
      <w:pPr>
        <w:spacing w:line="360" w:lineRule="auto"/>
        <w:ind w:firstLine="482" w:firstLineChars="200"/>
        <w:rPr>
          <w:rFonts w:hint="eastAsia" w:ascii="仿宋" w:hAnsi="仿宋" w:eastAsia="仿宋" w:cs="仿宋"/>
          <w:b/>
          <w:bCs/>
          <w:sz w:val="24"/>
        </w:rPr>
      </w:pPr>
    </w:p>
    <w:p w14:paraId="63D66BE1">
      <w:pPr>
        <w:spacing w:line="360" w:lineRule="auto"/>
        <w:ind w:firstLine="456" w:firstLineChars="200"/>
        <w:rPr>
          <w:rFonts w:hint="eastAsia" w:ascii="仿宋" w:hAnsi="仿宋" w:eastAsia="仿宋" w:cs="仿宋"/>
          <w:spacing w:val="-6"/>
          <w:sz w:val="24"/>
        </w:rPr>
      </w:pPr>
      <w:r>
        <w:rPr>
          <w:rFonts w:hint="eastAsia" w:ascii="仿宋" w:hAnsi="仿宋" w:eastAsia="仿宋" w:cs="仿宋"/>
          <w:spacing w:val="-6"/>
          <w:sz w:val="24"/>
        </w:rPr>
        <w:t>甲方（</w:t>
      </w:r>
      <w:r>
        <w:rPr>
          <w:rFonts w:hint="eastAsia" w:ascii="仿宋" w:hAnsi="仿宋" w:eastAsia="仿宋" w:cs="仿宋"/>
          <w:spacing w:val="-6"/>
          <w:sz w:val="24"/>
          <w:lang w:val="en-US" w:eastAsia="zh-CN"/>
        </w:rPr>
        <w:t>买方</w:t>
      </w:r>
      <w:r>
        <w:rPr>
          <w:rFonts w:hint="eastAsia" w:ascii="仿宋" w:hAnsi="仿宋" w:eastAsia="仿宋" w:cs="仿宋"/>
          <w:spacing w:val="-6"/>
          <w:sz w:val="24"/>
        </w:rPr>
        <w:t>）：                         乙方（</w:t>
      </w:r>
      <w:r>
        <w:rPr>
          <w:rFonts w:hint="eastAsia" w:ascii="仿宋" w:hAnsi="仿宋" w:eastAsia="仿宋" w:cs="仿宋"/>
          <w:spacing w:val="-6"/>
          <w:sz w:val="24"/>
          <w:lang w:val="en-US" w:eastAsia="zh-CN"/>
        </w:rPr>
        <w:t>卖方</w:t>
      </w:r>
      <w:r>
        <w:rPr>
          <w:rFonts w:hint="eastAsia" w:ascii="仿宋" w:hAnsi="仿宋" w:eastAsia="仿宋" w:cs="仿宋"/>
          <w:spacing w:val="-6"/>
          <w:sz w:val="24"/>
        </w:rPr>
        <w:t>）：</w:t>
      </w:r>
    </w:p>
    <w:p w14:paraId="2E6D7CCF">
      <w:pPr>
        <w:spacing w:line="360" w:lineRule="auto"/>
        <w:ind w:firstLine="456" w:firstLineChars="200"/>
        <w:rPr>
          <w:rFonts w:hint="eastAsia" w:ascii="仿宋" w:hAnsi="仿宋" w:eastAsia="仿宋" w:cs="仿宋"/>
          <w:spacing w:val="-6"/>
          <w:sz w:val="24"/>
        </w:rPr>
      </w:pPr>
      <w:r>
        <w:rPr>
          <w:rFonts w:hint="eastAsia" w:ascii="仿宋" w:hAnsi="仿宋" w:eastAsia="仿宋" w:cs="仿宋"/>
          <w:spacing w:val="-6"/>
          <w:sz w:val="24"/>
        </w:rPr>
        <w:t>法定代表人或委托代理人：              法定代表人或委托代理人：</w:t>
      </w:r>
    </w:p>
    <w:p w14:paraId="46EBF3B8">
      <w:pPr>
        <w:spacing w:line="360" w:lineRule="auto"/>
        <w:ind w:firstLine="456" w:firstLineChars="200"/>
        <w:rPr>
          <w:rFonts w:hint="eastAsia" w:ascii="仿宋" w:hAnsi="仿宋" w:eastAsia="仿宋" w:cs="仿宋"/>
          <w:spacing w:val="-6"/>
          <w:sz w:val="24"/>
        </w:rPr>
      </w:pPr>
      <w:r>
        <w:rPr>
          <w:rFonts w:hint="eastAsia" w:ascii="仿宋" w:hAnsi="仿宋" w:eastAsia="仿宋" w:cs="仿宋"/>
          <w:spacing w:val="-6"/>
          <w:sz w:val="24"/>
        </w:rPr>
        <w:t>业务经办人：                           业务经办人：</w:t>
      </w:r>
    </w:p>
    <w:p w14:paraId="0E9FE312">
      <w:pPr>
        <w:spacing w:line="360" w:lineRule="auto"/>
        <w:ind w:firstLine="456" w:firstLineChars="200"/>
        <w:rPr>
          <w:rFonts w:hint="eastAsia" w:ascii="仿宋" w:hAnsi="仿宋" w:eastAsia="仿宋" w:cs="仿宋"/>
          <w:spacing w:val="-6"/>
          <w:sz w:val="24"/>
        </w:rPr>
      </w:pPr>
      <w:r>
        <w:rPr>
          <w:rFonts w:hint="eastAsia" w:ascii="仿宋" w:hAnsi="仿宋" w:eastAsia="仿宋" w:cs="仿宋"/>
          <w:spacing w:val="-6"/>
          <w:sz w:val="24"/>
        </w:rPr>
        <w:t>联系电话：                             联系电话：</w:t>
      </w:r>
    </w:p>
    <w:p w14:paraId="31A33545">
      <w:pPr>
        <w:spacing w:line="360" w:lineRule="auto"/>
        <w:ind w:firstLine="456" w:firstLineChars="200"/>
        <w:rPr>
          <w:rFonts w:hint="eastAsia" w:ascii="仿宋" w:hAnsi="仿宋" w:eastAsia="仿宋" w:cs="仿宋"/>
          <w:spacing w:val="-6"/>
          <w:sz w:val="24"/>
        </w:rPr>
      </w:pPr>
      <w:r>
        <w:rPr>
          <w:rFonts w:hint="eastAsia" w:ascii="仿宋" w:hAnsi="仿宋" w:eastAsia="仿宋" w:cs="仿宋"/>
          <w:spacing w:val="-6"/>
          <w:sz w:val="24"/>
        </w:rPr>
        <w:t>时间：                                 时间：</w:t>
      </w:r>
    </w:p>
    <w:p w14:paraId="47598C66">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 xml:space="preserve">  </w:t>
      </w:r>
    </w:p>
    <w:p w14:paraId="3187DDE6">
      <w:pPr>
        <w:spacing w:line="360" w:lineRule="auto"/>
        <w:ind w:firstLine="482" w:firstLineChars="200"/>
        <w:rPr>
          <w:rFonts w:hint="eastAsia" w:ascii="仿宋" w:hAnsi="仿宋" w:eastAsia="仿宋" w:cs="仿宋"/>
          <w:b/>
          <w:bCs/>
          <w:color w:val="FF0000"/>
          <w:sz w:val="24"/>
        </w:rPr>
      </w:pPr>
    </w:p>
    <w:p w14:paraId="0BDFC8B8">
      <w:pPr>
        <w:spacing w:line="360" w:lineRule="auto"/>
        <w:ind w:firstLine="482" w:firstLineChars="200"/>
        <w:rPr>
          <w:rFonts w:hint="eastAsia" w:ascii="仿宋" w:hAnsi="仿宋" w:eastAsia="仿宋" w:cs="仿宋"/>
          <w:b/>
          <w:bCs/>
          <w:color w:val="FF0000"/>
          <w:sz w:val="24"/>
        </w:rPr>
      </w:pPr>
    </w:p>
    <w:p w14:paraId="3BCBD1B7">
      <w:pPr>
        <w:spacing w:line="360" w:lineRule="auto"/>
        <w:ind w:firstLine="482" w:firstLineChars="200"/>
        <w:rPr>
          <w:rFonts w:hint="eastAsia" w:ascii="仿宋" w:hAnsi="仿宋" w:eastAsia="仿宋"/>
          <w:b/>
          <w:bCs/>
          <w:color w:val="FF0000"/>
          <w:sz w:val="24"/>
        </w:rPr>
      </w:pPr>
    </w:p>
    <w:p w14:paraId="218B1C94">
      <w:pPr>
        <w:spacing w:line="360" w:lineRule="auto"/>
        <w:ind w:firstLine="482" w:firstLineChars="200"/>
        <w:rPr>
          <w:rFonts w:hint="eastAsia" w:ascii="仿宋" w:hAnsi="仿宋" w:eastAsia="仿宋"/>
          <w:b/>
          <w:bCs/>
          <w:color w:val="FF0000"/>
          <w:sz w:val="24"/>
        </w:rPr>
      </w:pPr>
    </w:p>
    <w:p w14:paraId="33C0A16A">
      <w:pPr>
        <w:spacing w:line="360" w:lineRule="auto"/>
        <w:ind w:firstLine="482" w:firstLineChars="200"/>
        <w:rPr>
          <w:rFonts w:hint="eastAsia" w:ascii="仿宋" w:hAnsi="仿宋" w:eastAsia="仿宋"/>
          <w:b/>
          <w:bCs/>
          <w:color w:val="FF0000"/>
          <w:sz w:val="24"/>
        </w:rPr>
        <w:sectPr>
          <w:footerReference r:id="rId6" w:type="default"/>
          <w:pgSz w:w="11907" w:h="16840"/>
          <w:pgMar w:top="1134" w:right="1361" w:bottom="1021" w:left="1361" w:header="0" w:footer="284" w:gutter="0"/>
          <w:pgBorders>
            <w:top w:val="none" w:sz="0" w:space="0"/>
            <w:left w:val="none" w:sz="0" w:space="0"/>
            <w:bottom w:val="none" w:sz="0" w:space="0"/>
            <w:right w:val="none" w:sz="0" w:space="0"/>
          </w:pgBorders>
          <w:pgNumType w:fmt="decimal" w:start="1"/>
          <w:cols w:space="720" w:num="1"/>
          <w:docGrid w:linePitch="312" w:charSpace="0"/>
        </w:sectPr>
      </w:pPr>
    </w:p>
    <w:p w14:paraId="1336EECE">
      <w:pPr>
        <w:widowControl/>
        <w:autoSpaceDE w:val="0"/>
        <w:autoSpaceDN w:val="0"/>
        <w:spacing w:line="560" w:lineRule="exact"/>
        <w:jc w:val="both"/>
        <w:textAlignment w:val="bottom"/>
        <w:rPr>
          <w:rFonts w:hint="eastAsia" w:ascii="仿宋" w:hAnsi="仿宋" w:eastAsia="仿宋" w:cs="仿宋"/>
          <w:b/>
          <w:sz w:val="32"/>
          <w:szCs w:val="32"/>
          <w:lang w:eastAsia="zh-CN"/>
        </w:rPr>
      </w:pPr>
      <w:r>
        <w:rPr>
          <w:rFonts w:hint="eastAsia" w:ascii="仿宋" w:hAnsi="仿宋" w:eastAsia="仿宋" w:cs="仿宋"/>
          <w:b w:val="0"/>
          <w:bCs/>
          <w:sz w:val="28"/>
          <w:szCs w:val="28"/>
          <w:lang w:val="en-US" w:eastAsia="zh-CN"/>
        </w:rPr>
        <w:t xml:space="preserve">附件9       </w:t>
      </w:r>
      <w:r>
        <w:rPr>
          <w:rFonts w:hint="eastAsia" w:ascii="仿宋" w:hAnsi="仿宋" w:eastAsia="仿宋" w:cs="仿宋"/>
          <w:b/>
          <w:sz w:val="32"/>
          <w:szCs w:val="32"/>
          <w:lang w:eastAsia="zh-CN"/>
        </w:rPr>
        <w:t>淮河入海水道二期工程淮安枢纽工程</w:t>
      </w:r>
    </w:p>
    <w:p w14:paraId="1222029D">
      <w:pPr>
        <w:widowControl/>
        <w:autoSpaceDE w:val="0"/>
        <w:autoSpaceDN w:val="0"/>
        <w:spacing w:line="560" w:lineRule="exact"/>
        <w:jc w:val="center"/>
        <w:textAlignment w:val="bottom"/>
        <w:rPr>
          <w:rFonts w:hint="eastAsia" w:ascii="仿宋" w:hAnsi="仿宋" w:eastAsia="仿宋" w:cs="仿宋"/>
          <w:b/>
          <w:sz w:val="32"/>
          <w:szCs w:val="32"/>
        </w:rPr>
      </w:pPr>
      <w:r>
        <w:rPr>
          <w:rFonts w:hint="eastAsia" w:ascii="仿宋" w:hAnsi="仿宋" w:eastAsia="仿宋" w:cs="仿宋"/>
          <w:b/>
          <w:sz w:val="32"/>
          <w:szCs w:val="32"/>
          <w:lang w:eastAsia="zh-CN"/>
        </w:rPr>
        <w:t>黄砂采购</w:t>
      </w:r>
      <w:r>
        <w:rPr>
          <w:rFonts w:hint="eastAsia" w:ascii="仿宋" w:hAnsi="仿宋" w:eastAsia="仿宋" w:cs="仿宋"/>
          <w:b/>
          <w:sz w:val="32"/>
          <w:szCs w:val="32"/>
        </w:rPr>
        <w:t>框架协议</w:t>
      </w:r>
    </w:p>
    <w:p w14:paraId="287BEB98">
      <w:pPr>
        <w:spacing w:line="560" w:lineRule="exact"/>
        <w:jc w:val="left"/>
        <w:rPr>
          <w:rFonts w:hint="eastAsia" w:ascii="仿宋" w:hAnsi="仿宋" w:eastAsia="仿宋" w:cs="仿宋"/>
          <w:bCs/>
          <w:sz w:val="28"/>
          <w:szCs w:val="36"/>
        </w:rPr>
      </w:pPr>
      <w:r>
        <w:rPr>
          <w:rFonts w:hint="eastAsia" w:ascii="仿宋" w:hAnsi="仿宋" w:eastAsia="仿宋" w:cs="仿宋"/>
          <w:b/>
          <w:sz w:val="28"/>
          <w:szCs w:val="36"/>
          <w:lang w:val="en-US" w:eastAsia="zh-CN"/>
        </w:rPr>
        <w:t>甲方</w:t>
      </w:r>
      <w:r>
        <w:rPr>
          <w:rFonts w:hint="eastAsia" w:ascii="仿宋" w:hAnsi="仿宋" w:eastAsia="仿宋" w:cs="仿宋"/>
          <w:b/>
          <w:sz w:val="28"/>
          <w:szCs w:val="36"/>
        </w:rPr>
        <w:t>（全称）：</w:t>
      </w:r>
      <w:r>
        <w:rPr>
          <w:rFonts w:hint="eastAsia" w:ascii="仿宋" w:hAnsi="仿宋" w:eastAsia="仿宋" w:cs="仿宋"/>
          <w:b/>
          <w:sz w:val="28"/>
          <w:szCs w:val="36"/>
          <w:u w:val="single"/>
        </w:rPr>
        <w:t xml:space="preserve"> </w:t>
      </w:r>
      <w:r>
        <w:rPr>
          <w:rFonts w:hint="eastAsia" w:ascii="仿宋" w:hAnsi="仿宋" w:eastAsia="仿宋" w:cs="仿宋"/>
          <w:b/>
          <w:sz w:val="28"/>
          <w:szCs w:val="36"/>
          <w:u w:val="single"/>
          <w:lang w:eastAsia="zh-CN"/>
        </w:rPr>
        <w:t>淮安市城发云采供应链有限公司</w:t>
      </w:r>
      <w:r>
        <w:rPr>
          <w:rFonts w:hint="eastAsia" w:ascii="仿宋" w:hAnsi="仿宋" w:eastAsia="仿宋" w:cs="仿宋"/>
          <w:b/>
          <w:sz w:val="28"/>
          <w:szCs w:val="36"/>
          <w:u w:val="single"/>
        </w:rPr>
        <w:t xml:space="preserve"> </w:t>
      </w:r>
      <w:r>
        <w:rPr>
          <w:rFonts w:hint="eastAsia" w:ascii="仿宋" w:hAnsi="仿宋" w:eastAsia="仿宋" w:cs="仿宋"/>
          <w:bCs/>
          <w:sz w:val="28"/>
          <w:szCs w:val="36"/>
        </w:rPr>
        <w:t>（</w:t>
      </w:r>
      <w:r>
        <w:rPr>
          <w:rFonts w:hint="eastAsia" w:ascii="仿宋" w:hAnsi="仿宋" w:eastAsia="仿宋" w:cs="仿宋"/>
          <w:bCs/>
          <w:spacing w:val="-3"/>
          <w:sz w:val="28"/>
          <w:szCs w:val="36"/>
        </w:rPr>
        <w:t>以</w:t>
      </w:r>
      <w:r>
        <w:rPr>
          <w:rFonts w:hint="eastAsia" w:ascii="仿宋" w:hAnsi="仿宋" w:eastAsia="仿宋" w:cs="仿宋"/>
          <w:bCs/>
          <w:sz w:val="28"/>
          <w:szCs w:val="36"/>
        </w:rPr>
        <w:t>下</w:t>
      </w:r>
      <w:r>
        <w:rPr>
          <w:rFonts w:hint="eastAsia" w:ascii="仿宋" w:hAnsi="仿宋" w:eastAsia="仿宋" w:cs="仿宋"/>
          <w:bCs/>
          <w:spacing w:val="-3"/>
          <w:sz w:val="28"/>
          <w:szCs w:val="36"/>
        </w:rPr>
        <w:t>简</w:t>
      </w:r>
      <w:r>
        <w:rPr>
          <w:rFonts w:hint="eastAsia" w:ascii="仿宋" w:hAnsi="仿宋" w:eastAsia="仿宋" w:cs="仿宋"/>
          <w:bCs/>
          <w:sz w:val="28"/>
          <w:szCs w:val="36"/>
        </w:rPr>
        <w:t>称</w:t>
      </w:r>
      <w:r>
        <w:rPr>
          <w:rFonts w:hint="eastAsia" w:ascii="仿宋" w:hAnsi="仿宋" w:eastAsia="仿宋" w:cs="仿宋"/>
          <w:bCs/>
          <w:spacing w:val="-3"/>
          <w:sz w:val="28"/>
          <w:szCs w:val="36"/>
        </w:rPr>
        <w:t>甲</w:t>
      </w:r>
      <w:r>
        <w:rPr>
          <w:rFonts w:hint="eastAsia" w:ascii="仿宋" w:hAnsi="仿宋" w:eastAsia="仿宋" w:cs="仿宋"/>
          <w:bCs/>
          <w:sz w:val="28"/>
          <w:szCs w:val="36"/>
        </w:rPr>
        <w:t>方）</w:t>
      </w:r>
    </w:p>
    <w:p w14:paraId="7313954F">
      <w:pPr>
        <w:spacing w:line="560" w:lineRule="exact"/>
        <w:jc w:val="left"/>
        <w:rPr>
          <w:rFonts w:hint="eastAsia" w:ascii="仿宋" w:hAnsi="仿宋" w:eastAsia="仿宋" w:cs="仿宋"/>
          <w:sz w:val="28"/>
          <w:szCs w:val="36"/>
          <w:lang w:val="en-US" w:eastAsia="zh-CN"/>
        </w:rPr>
      </w:pPr>
      <w:r>
        <w:rPr>
          <w:rFonts w:hint="eastAsia" w:ascii="仿宋" w:hAnsi="仿宋" w:eastAsia="仿宋" w:cs="仿宋"/>
          <w:b/>
          <w:bCs w:val="0"/>
          <w:kern w:val="2"/>
          <w:sz w:val="28"/>
          <w:szCs w:val="36"/>
          <w:lang w:val="en-US" w:eastAsia="zh-CN" w:bidi="ar-SA"/>
        </w:rPr>
        <w:t>乙方（全称）：</w:t>
      </w:r>
      <w:r>
        <w:rPr>
          <w:rFonts w:hint="eastAsia" w:ascii="仿宋" w:hAnsi="仿宋" w:eastAsia="仿宋" w:cs="仿宋"/>
          <w:b/>
          <w:bCs w:val="0"/>
          <w:kern w:val="2"/>
          <w:sz w:val="28"/>
          <w:szCs w:val="36"/>
          <w:u w:val="single"/>
          <w:lang w:val="en-US" w:eastAsia="zh-CN" w:bidi="ar-SA"/>
        </w:rPr>
        <w:t xml:space="preserve">                            </w:t>
      </w:r>
      <w:r>
        <w:rPr>
          <w:rFonts w:hint="eastAsia" w:ascii="仿宋" w:hAnsi="仿宋" w:eastAsia="仿宋" w:cs="仿宋"/>
          <w:bCs/>
          <w:sz w:val="28"/>
          <w:szCs w:val="36"/>
        </w:rPr>
        <w:t>（</w:t>
      </w:r>
      <w:r>
        <w:rPr>
          <w:rFonts w:hint="eastAsia" w:ascii="仿宋" w:hAnsi="仿宋" w:eastAsia="仿宋" w:cs="仿宋"/>
          <w:bCs/>
          <w:spacing w:val="-3"/>
          <w:sz w:val="28"/>
          <w:szCs w:val="36"/>
        </w:rPr>
        <w:t>以</w:t>
      </w:r>
      <w:r>
        <w:rPr>
          <w:rFonts w:hint="eastAsia" w:ascii="仿宋" w:hAnsi="仿宋" w:eastAsia="仿宋" w:cs="仿宋"/>
          <w:bCs/>
          <w:sz w:val="28"/>
          <w:szCs w:val="36"/>
        </w:rPr>
        <w:t>下</w:t>
      </w:r>
      <w:r>
        <w:rPr>
          <w:rFonts w:hint="eastAsia" w:ascii="仿宋" w:hAnsi="仿宋" w:eastAsia="仿宋" w:cs="仿宋"/>
          <w:bCs/>
          <w:spacing w:val="-3"/>
          <w:sz w:val="28"/>
          <w:szCs w:val="36"/>
        </w:rPr>
        <w:t>简</w:t>
      </w:r>
      <w:r>
        <w:rPr>
          <w:rFonts w:hint="eastAsia" w:ascii="仿宋" w:hAnsi="仿宋" w:eastAsia="仿宋" w:cs="仿宋"/>
          <w:bCs/>
          <w:sz w:val="28"/>
          <w:szCs w:val="36"/>
        </w:rPr>
        <w:t>称</w:t>
      </w:r>
      <w:r>
        <w:rPr>
          <w:rFonts w:hint="eastAsia" w:ascii="仿宋" w:hAnsi="仿宋" w:eastAsia="仿宋" w:cs="仿宋"/>
          <w:bCs/>
          <w:sz w:val="28"/>
          <w:szCs w:val="36"/>
          <w:lang w:val="en-US" w:eastAsia="zh-CN"/>
        </w:rPr>
        <w:t>乙</w:t>
      </w:r>
      <w:r>
        <w:rPr>
          <w:rFonts w:hint="eastAsia" w:ascii="仿宋" w:hAnsi="仿宋" w:eastAsia="仿宋" w:cs="仿宋"/>
          <w:bCs/>
          <w:sz w:val="28"/>
          <w:szCs w:val="36"/>
        </w:rPr>
        <w:t>方）</w:t>
      </w:r>
    </w:p>
    <w:p w14:paraId="0B1AF1DA">
      <w:pPr>
        <w:spacing w:line="560" w:lineRule="exact"/>
        <w:jc w:val="left"/>
        <w:rPr>
          <w:rFonts w:hint="eastAsia" w:ascii="仿宋" w:hAnsi="仿宋" w:eastAsia="仿宋" w:cs="仿宋"/>
          <w:b/>
          <w:sz w:val="28"/>
          <w:szCs w:val="36"/>
        </w:rPr>
      </w:pPr>
      <w:r>
        <w:rPr>
          <w:rFonts w:hint="eastAsia" w:ascii="仿宋" w:hAnsi="仿宋" w:eastAsia="仿宋" w:cs="仿宋"/>
          <w:b/>
          <w:sz w:val="28"/>
          <w:szCs w:val="36"/>
          <w:lang w:val="en-US" w:eastAsia="zh-CN"/>
        </w:rPr>
        <w:t>买方</w:t>
      </w:r>
      <w:r>
        <w:rPr>
          <w:rFonts w:hint="eastAsia" w:ascii="仿宋" w:hAnsi="仿宋" w:eastAsia="仿宋" w:cs="仿宋"/>
          <w:b/>
          <w:sz w:val="28"/>
          <w:szCs w:val="36"/>
        </w:rPr>
        <w:t>（全称）：</w:t>
      </w:r>
      <w:r>
        <w:rPr>
          <w:rFonts w:hint="eastAsia" w:ascii="仿宋" w:hAnsi="仿宋" w:eastAsia="仿宋" w:cs="仿宋"/>
          <w:b/>
          <w:sz w:val="28"/>
          <w:szCs w:val="36"/>
          <w:u w:val="single"/>
        </w:rPr>
        <w:t xml:space="preserve">  </w:t>
      </w:r>
      <w:r>
        <w:rPr>
          <w:rFonts w:hint="eastAsia" w:ascii="仿宋" w:hAnsi="仿宋" w:eastAsia="仿宋" w:cs="仿宋"/>
          <w:b/>
          <w:sz w:val="28"/>
          <w:szCs w:val="36"/>
          <w:u w:val="single"/>
          <w:lang w:val="en-US" w:eastAsia="zh-CN"/>
        </w:rPr>
        <w:t>江苏淮阴水利建设有限公司</w:t>
      </w:r>
      <w:r>
        <w:rPr>
          <w:rFonts w:hint="eastAsia" w:ascii="仿宋" w:hAnsi="仿宋" w:eastAsia="仿宋" w:cs="仿宋"/>
          <w:b/>
          <w:sz w:val="28"/>
          <w:szCs w:val="36"/>
          <w:u w:val="single"/>
        </w:rPr>
        <w:t xml:space="preserve">  </w:t>
      </w:r>
      <w:r>
        <w:rPr>
          <w:rFonts w:hint="eastAsia" w:ascii="仿宋" w:hAnsi="仿宋" w:eastAsia="仿宋" w:cs="仿宋"/>
          <w:b/>
          <w:sz w:val="28"/>
          <w:szCs w:val="36"/>
        </w:rPr>
        <w:t xml:space="preserve"> </w:t>
      </w:r>
      <w:r>
        <w:rPr>
          <w:rFonts w:hint="eastAsia" w:ascii="仿宋" w:hAnsi="仿宋" w:eastAsia="仿宋" w:cs="仿宋"/>
          <w:bCs/>
          <w:sz w:val="28"/>
          <w:szCs w:val="36"/>
        </w:rPr>
        <w:t>（</w:t>
      </w:r>
      <w:r>
        <w:rPr>
          <w:rFonts w:hint="eastAsia" w:ascii="仿宋" w:hAnsi="仿宋" w:eastAsia="仿宋" w:cs="仿宋"/>
          <w:bCs/>
          <w:spacing w:val="-3"/>
          <w:sz w:val="28"/>
          <w:szCs w:val="36"/>
        </w:rPr>
        <w:t>以</w:t>
      </w:r>
      <w:r>
        <w:rPr>
          <w:rFonts w:hint="eastAsia" w:ascii="仿宋" w:hAnsi="仿宋" w:eastAsia="仿宋" w:cs="仿宋"/>
          <w:bCs/>
          <w:sz w:val="28"/>
          <w:szCs w:val="36"/>
        </w:rPr>
        <w:t>下</w:t>
      </w:r>
      <w:r>
        <w:rPr>
          <w:rFonts w:hint="eastAsia" w:ascii="仿宋" w:hAnsi="仿宋" w:eastAsia="仿宋" w:cs="仿宋"/>
          <w:bCs/>
          <w:spacing w:val="-3"/>
          <w:sz w:val="28"/>
          <w:szCs w:val="36"/>
        </w:rPr>
        <w:t>简</w:t>
      </w:r>
      <w:r>
        <w:rPr>
          <w:rFonts w:hint="eastAsia" w:ascii="仿宋" w:hAnsi="仿宋" w:eastAsia="仿宋" w:cs="仿宋"/>
          <w:bCs/>
          <w:sz w:val="28"/>
          <w:szCs w:val="36"/>
        </w:rPr>
        <w:t>称</w:t>
      </w:r>
      <w:r>
        <w:rPr>
          <w:rFonts w:hint="eastAsia" w:ascii="仿宋" w:hAnsi="仿宋" w:eastAsia="仿宋" w:cs="仿宋"/>
          <w:bCs/>
          <w:spacing w:val="-3"/>
          <w:sz w:val="28"/>
          <w:szCs w:val="36"/>
          <w:lang w:val="en-US" w:eastAsia="zh-CN"/>
        </w:rPr>
        <w:t>买</w:t>
      </w:r>
      <w:r>
        <w:rPr>
          <w:rFonts w:hint="eastAsia" w:ascii="仿宋" w:hAnsi="仿宋" w:eastAsia="仿宋" w:cs="仿宋"/>
          <w:bCs/>
          <w:sz w:val="28"/>
          <w:szCs w:val="36"/>
        </w:rPr>
        <w:t>方）</w:t>
      </w:r>
    </w:p>
    <w:p w14:paraId="7BF94B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甲乙</w:t>
      </w:r>
      <w:r>
        <w:rPr>
          <w:rFonts w:hint="eastAsia" w:ascii="仿宋" w:hAnsi="仿宋" w:eastAsia="仿宋" w:cs="仿宋"/>
          <w:sz w:val="28"/>
          <w:szCs w:val="28"/>
          <w:lang w:val="en-US" w:eastAsia="zh-CN"/>
        </w:rPr>
        <w:t>买三</w:t>
      </w:r>
      <w:r>
        <w:rPr>
          <w:rFonts w:hint="eastAsia" w:ascii="仿宋" w:hAnsi="仿宋" w:eastAsia="仿宋" w:cs="仿宋"/>
          <w:sz w:val="28"/>
          <w:szCs w:val="28"/>
        </w:rPr>
        <w:t>方根据《中华人民共和国民法典》及相关的法律法规的规定，本着平等自愿的原则，经</w:t>
      </w:r>
      <w:r>
        <w:rPr>
          <w:rFonts w:hint="eastAsia" w:ascii="仿宋" w:hAnsi="仿宋" w:eastAsia="仿宋" w:cs="仿宋"/>
          <w:sz w:val="28"/>
          <w:szCs w:val="28"/>
          <w:lang w:val="en-US" w:eastAsia="zh-CN"/>
        </w:rPr>
        <w:t>三</w:t>
      </w:r>
      <w:r>
        <w:rPr>
          <w:rFonts w:hint="eastAsia" w:ascii="仿宋" w:hAnsi="仿宋" w:eastAsia="仿宋" w:cs="仿宋"/>
          <w:sz w:val="28"/>
          <w:szCs w:val="28"/>
        </w:rPr>
        <w:t>方友好协商一致，就</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淮河入海水道二期工程淮安枢纽工程黄砂采购</w:t>
      </w:r>
      <w:r>
        <w:rPr>
          <w:rFonts w:hint="eastAsia" w:ascii="仿宋" w:hAnsi="仿宋" w:eastAsia="仿宋" w:cs="仿宋"/>
          <w:sz w:val="28"/>
          <w:szCs w:val="28"/>
          <w:u w:val="single"/>
        </w:rPr>
        <w:t>框架协议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及相关事宜达成协议如下：</w:t>
      </w:r>
    </w:p>
    <w:p w14:paraId="39EDAC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8"/>
          <w:szCs w:val="28"/>
        </w:rPr>
      </w:pPr>
      <w:r>
        <w:rPr>
          <w:rFonts w:hint="eastAsia" w:ascii="仿宋" w:hAnsi="仿宋" w:eastAsia="仿宋" w:cs="仿宋"/>
          <w:b/>
          <w:sz w:val="28"/>
          <w:szCs w:val="28"/>
        </w:rPr>
        <w:t>第一条  具体内容</w:t>
      </w:r>
    </w:p>
    <w:p w14:paraId="63D93E81">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1、服务范围及内容：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淮河入海水道二期工程淮安枢纽工程原料用黄砂采购</w:t>
      </w:r>
      <w:r>
        <w:rPr>
          <w:rFonts w:hint="eastAsia" w:ascii="仿宋" w:hAnsi="仿宋" w:eastAsia="仿宋" w:cs="仿宋"/>
          <w:sz w:val="28"/>
          <w:szCs w:val="28"/>
          <w:u w:val="single"/>
        </w:rPr>
        <w:t>框架协议业务</w:t>
      </w:r>
      <w:r>
        <w:rPr>
          <w:rFonts w:hint="eastAsia" w:ascii="仿宋" w:hAnsi="仿宋" w:eastAsia="仿宋" w:cs="仿宋"/>
          <w:sz w:val="28"/>
          <w:szCs w:val="28"/>
        </w:rPr>
        <w:t>。</w:t>
      </w:r>
    </w:p>
    <w:p w14:paraId="7F4300F2">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第二条  服务期限</w:t>
      </w:r>
    </w:p>
    <w:p w14:paraId="50B5D8BF">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框架协议时间为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2024</w:t>
      </w:r>
      <w:r>
        <w:rPr>
          <w:rFonts w:hint="eastAsia" w:ascii="仿宋" w:hAnsi="仿宋" w:eastAsia="仿宋" w:cs="仿宋"/>
          <w:sz w:val="28"/>
          <w:szCs w:val="28"/>
          <w:u w:val="single"/>
        </w:rPr>
        <w:t xml:space="preserve"> 年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 xml:space="preserve"> 月 </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 xml:space="preserve"> 日 至 2025年</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月31日</w:t>
      </w:r>
      <w:r>
        <w:rPr>
          <w:rFonts w:hint="eastAsia" w:ascii="仿宋" w:hAnsi="仿宋" w:eastAsia="仿宋" w:cs="仿宋"/>
          <w:sz w:val="28"/>
          <w:szCs w:val="28"/>
        </w:rPr>
        <w:t>，具体单项时间以甲方通知为准。</w:t>
      </w:r>
    </w:p>
    <w:p w14:paraId="2AE108D5">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sz w:val="28"/>
          <w:szCs w:val="28"/>
        </w:rPr>
      </w:pPr>
      <w:r>
        <w:rPr>
          <w:rFonts w:hint="eastAsia" w:ascii="仿宋" w:hAnsi="仿宋" w:eastAsia="仿宋" w:cs="仿宋"/>
          <w:b/>
          <w:bCs/>
          <w:sz w:val="28"/>
          <w:szCs w:val="28"/>
        </w:rPr>
        <w:t xml:space="preserve">第三条  </w:t>
      </w:r>
      <w:r>
        <w:rPr>
          <w:rFonts w:hint="eastAsia" w:ascii="仿宋" w:hAnsi="仿宋" w:eastAsia="仿宋" w:cs="仿宋"/>
          <w:b/>
          <w:sz w:val="28"/>
          <w:szCs w:val="28"/>
        </w:rPr>
        <w:t>价款与结算</w:t>
      </w:r>
    </w:p>
    <w:p w14:paraId="7817C17A">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1、结算基价为（    ）人民币元/吨</w:t>
      </w:r>
      <w:r>
        <w:rPr>
          <w:rFonts w:hint="eastAsia" w:ascii="仿宋" w:hAnsi="仿宋" w:eastAsia="仿宋" w:cs="仿宋"/>
          <w:color w:val="000000"/>
          <w:sz w:val="28"/>
          <w:szCs w:val="28"/>
        </w:rPr>
        <w:t>。</w:t>
      </w:r>
    </w:p>
    <w:p w14:paraId="17C67936">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2、结算基价在服务过程中不调整。</w:t>
      </w:r>
    </w:p>
    <w:p w14:paraId="61BFC32A">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 xml:space="preserve">第四条  </w:t>
      </w:r>
      <w:r>
        <w:rPr>
          <w:rFonts w:hint="eastAsia" w:ascii="仿宋" w:hAnsi="仿宋" w:eastAsia="仿宋" w:cs="仿宋"/>
          <w:b/>
          <w:bCs/>
          <w:sz w:val="28"/>
          <w:szCs w:val="28"/>
          <w:lang w:val="en-US" w:eastAsia="zh-CN"/>
        </w:rPr>
        <w:t>供货范围及要求</w:t>
      </w:r>
    </w:p>
    <w:p w14:paraId="74B0D332">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1、货物名称：黄砂                        </w:t>
      </w:r>
    </w:p>
    <w:p w14:paraId="14E32266">
      <w:pPr>
        <w:spacing w:line="360" w:lineRule="auto"/>
        <w:ind w:firstLine="560" w:firstLineChars="200"/>
        <w:rPr>
          <w:rFonts w:hint="eastAsia" w:ascii="宋体" w:hAnsi="宋体" w:eastAsia="宋体" w:cs="宋体"/>
          <w:sz w:val="24"/>
        </w:rPr>
      </w:pPr>
      <w:r>
        <w:rPr>
          <w:rFonts w:hint="eastAsia" w:ascii="仿宋" w:hAnsi="仿宋" w:eastAsia="仿宋" w:cs="仿宋"/>
          <w:color w:val="000000"/>
          <w:sz w:val="28"/>
          <w:szCs w:val="28"/>
          <w:lang w:val="en-US" w:eastAsia="zh-CN"/>
        </w:rPr>
        <w:t>2、货物规格：</w:t>
      </w:r>
      <w:r>
        <w:rPr>
          <w:rFonts w:hint="eastAsia" w:ascii="仿宋" w:hAnsi="仿宋" w:eastAsia="仿宋" w:cs="仿宋"/>
          <w:color w:val="000000"/>
          <w:kern w:val="2"/>
          <w:sz w:val="28"/>
          <w:szCs w:val="28"/>
          <w:lang w:val="en-US" w:eastAsia="zh-Hans" w:bidi="ar-SA"/>
        </w:rPr>
        <w:t>含泥量标准为≤</w:t>
      </w:r>
      <w:r>
        <w:rPr>
          <w:rFonts w:hint="eastAsia" w:ascii="仿宋" w:hAnsi="仿宋" w:eastAsia="仿宋" w:cs="仿宋"/>
          <w:color w:val="000000"/>
          <w:kern w:val="2"/>
          <w:sz w:val="28"/>
          <w:szCs w:val="28"/>
          <w:lang w:val="en-US" w:eastAsia="zh-CN" w:bidi="ar-SA"/>
        </w:rPr>
        <w:t>1.5</w:t>
      </w:r>
      <w:r>
        <w:rPr>
          <w:rFonts w:hint="eastAsia" w:ascii="仿宋" w:hAnsi="仿宋" w:eastAsia="仿宋" w:cs="仿宋"/>
          <w:color w:val="000000"/>
          <w:kern w:val="2"/>
          <w:sz w:val="28"/>
          <w:szCs w:val="28"/>
          <w:lang w:val="en-US" w:eastAsia="zh-Hans" w:bidi="ar-SA"/>
        </w:rPr>
        <w:t>%、泥块含量</w:t>
      </w:r>
      <w:r>
        <w:rPr>
          <w:rFonts w:hint="eastAsia" w:ascii="仿宋" w:hAnsi="仿宋" w:eastAsia="仿宋" w:cs="仿宋"/>
          <w:color w:val="000000"/>
          <w:kern w:val="2"/>
          <w:sz w:val="28"/>
          <w:szCs w:val="28"/>
          <w:lang w:val="en-US" w:eastAsia="zh-CN" w:bidi="ar-SA"/>
        </w:rPr>
        <w:t>为0、表观密度＞2500(kg/m3)、云母含量</w:t>
      </w:r>
      <w:r>
        <w:rPr>
          <w:rFonts w:hint="eastAsia" w:ascii="仿宋" w:hAnsi="仿宋" w:eastAsia="仿宋" w:cs="仿宋"/>
          <w:color w:val="000000"/>
          <w:kern w:val="2"/>
          <w:sz w:val="28"/>
          <w:szCs w:val="28"/>
          <w:lang w:val="en-US" w:eastAsia="zh-Hans" w:bidi="ar-SA"/>
        </w:rPr>
        <w:t>≤</w:t>
      </w:r>
      <w:r>
        <w:rPr>
          <w:rFonts w:hint="eastAsia" w:ascii="仿宋" w:hAnsi="仿宋" w:eastAsia="仿宋" w:cs="仿宋"/>
          <w:color w:val="000000"/>
          <w:kern w:val="2"/>
          <w:sz w:val="28"/>
          <w:szCs w:val="28"/>
          <w:lang w:val="en-US" w:eastAsia="zh-CN" w:bidi="ar-SA"/>
        </w:rPr>
        <w:t>2</w:t>
      </w:r>
      <w:r>
        <w:rPr>
          <w:rFonts w:hint="eastAsia" w:ascii="仿宋" w:hAnsi="仿宋" w:eastAsia="仿宋" w:cs="仿宋"/>
          <w:color w:val="000000"/>
          <w:kern w:val="2"/>
          <w:sz w:val="28"/>
          <w:szCs w:val="28"/>
          <w:lang w:val="en-US" w:eastAsia="zh-Hans" w:bidi="ar-SA"/>
        </w:rPr>
        <w:t>.0%、</w:t>
      </w:r>
      <w:r>
        <w:rPr>
          <w:rFonts w:hint="eastAsia" w:ascii="仿宋" w:hAnsi="仿宋" w:eastAsia="仿宋" w:cs="仿宋"/>
          <w:color w:val="000000"/>
          <w:kern w:val="2"/>
          <w:sz w:val="28"/>
          <w:szCs w:val="28"/>
          <w:lang w:val="en-US" w:eastAsia="zh-CN" w:bidi="ar-SA"/>
        </w:rPr>
        <w:t>轻物质</w:t>
      </w:r>
      <w:r>
        <w:rPr>
          <w:rFonts w:hint="eastAsia" w:ascii="仿宋" w:hAnsi="仿宋" w:eastAsia="仿宋" w:cs="仿宋"/>
          <w:color w:val="000000"/>
          <w:kern w:val="2"/>
          <w:sz w:val="28"/>
          <w:szCs w:val="28"/>
          <w:lang w:val="en-US" w:eastAsia="zh-Hans" w:bidi="ar-SA"/>
        </w:rPr>
        <w:t>≤</w:t>
      </w:r>
      <w:r>
        <w:rPr>
          <w:rFonts w:hint="eastAsia" w:ascii="仿宋" w:hAnsi="仿宋" w:eastAsia="仿宋" w:cs="仿宋"/>
          <w:color w:val="000000"/>
          <w:kern w:val="2"/>
          <w:sz w:val="28"/>
          <w:szCs w:val="28"/>
          <w:lang w:val="en-US" w:eastAsia="zh-CN" w:bidi="ar-SA"/>
        </w:rPr>
        <w:t>1</w:t>
      </w:r>
      <w:r>
        <w:rPr>
          <w:rFonts w:hint="eastAsia" w:ascii="仿宋" w:hAnsi="仿宋" w:eastAsia="仿宋" w:cs="仿宋"/>
          <w:color w:val="000000"/>
          <w:kern w:val="2"/>
          <w:sz w:val="28"/>
          <w:szCs w:val="28"/>
          <w:lang w:val="en-US" w:eastAsia="zh-Hans" w:bidi="ar-SA"/>
        </w:rPr>
        <w:t>.0%</w:t>
      </w:r>
      <w:r>
        <w:rPr>
          <w:rFonts w:hint="eastAsia" w:ascii="仿宋" w:hAnsi="仿宋" w:eastAsia="仿宋" w:cs="仿宋"/>
          <w:color w:val="000000"/>
          <w:kern w:val="2"/>
          <w:sz w:val="28"/>
          <w:szCs w:val="28"/>
          <w:lang w:val="en-US" w:eastAsia="zh-CN" w:bidi="ar-SA"/>
        </w:rPr>
        <w:t>，</w:t>
      </w:r>
      <w:r>
        <w:rPr>
          <w:rFonts w:hint="eastAsia" w:ascii="仿宋" w:hAnsi="仿宋" w:eastAsia="仿宋" w:cs="仿宋"/>
          <w:color w:val="000000"/>
          <w:kern w:val="2"/>
          <w:sz w:val="28"/>
          <w:szCs w:val="28"/>
          <w:lang w:val="en-US" w:eastAsia="zh-Hans" w:bidi="ar-SA"/>
        </w:rPr>
        <w:t>碱活性</w:t>
      </w:r>
      <w:r>
        <w:rPr>
          <w:rFonts w:hint="eastAsia" w:ascii="仿宋" w:hAnsi="仿宋" w:eastAsia="仿宋" w:cs="仿宋"/>
          <w:color w:val="000000"/>
          <w:kern w:val="2"/>
          <w:sz w:val="28"/>
          <w:szCs w:val="28"/>
          <w:lang w:val="en-US" w:eastAsia="zh-CN" w:bidi="ar-SA"/>
        </w:rPr>
        <w:t>指标：砂浆棒试件14d膨胀率小于0.2%。</w:t>
      </w:r>
    </w:p>
    <w:p w14:paraId="101CC354">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w:t>
      </w:r>
    </w:p>
    <w:p w14:paraId="1B4FD0C8">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3、货物暂定数量：4万吨。                                          </w:t>
      </w:r>
    </w:p>
    <w:p w14:paraId="30007A72">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 xml:space="preserve">第五条  </w:t>
      </w:r>
      <w:r>
        <w:rPr>
          <w:rFonts w:hint="eastAsia" w:ascii="仿宋" w:hAnsi="仿宋" w:eastAsia="仿宋" w:cs="仿宋"/>
          <w:b/>
          <w:bCs/>
          <w:sz w:val="28"/>
          <w:szCs w:val="28"/>
          <w:lang w:val="en-US" w:eastAsia="zh-CN"/>
        </w:rPr>
        <w:t>本协议和订单的签订和执行</w:t>
      </w:r>
    </w:p>
    <w:p w14:paraId="269B2B08">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本协议有效期内，买方根据其日常需求采购计划向乙方发出订单，乙、买两方依据本协议有关约定签订订单</w:t>
      </w:r>
      <w:r>
        <w:rPr>
          <w:rFonts w:hint="eastAsia" w:ascii="仿宋" w:hAnsi="仿宋" w:eastAsia="仿宋" w:cs="仿宋"/>
          <w:color w:val="000000"/>
          <w:sz w:val="28"/>
          <w:szCs w:val="28"/>
        </w:rPr>
        <w:t>。</w:t>
      </w:r>
    </w:p>
    <w:p w14:paraId="671360B2">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甲方对本协议的有效执行负有监督职能，乙方须向甲方提供与买方所发生合同业务的执行情况。乙、买两方负责本协议项下订单的签订和执行。</w:t>
      </w:r>
    </w:p>
    <w:p w14:paraId="003D39DB">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 xml:space="preserve">第六条  </w:t>
      </w:r>
      <w:r>
        <w:rPr>
          <w:rFonts w:hint="eastAsia" w:ascii="仿宋" w:hAnsi="仿宋" w:eastAsia="仿宋" w:cs="仿宋"/>
          <w:b/>
          <w:bCs/>
          <w:sz w:val="28"/>
          <w:szCs w:val="28"/>
          <w:highlight w:val="none"/>
          <w:lang w:val="en-US" w:eastAsia="zh-CN"/>
        </w:rPr>
        <w:t>交货周期</w:t>
      </w:r>
    </w:p>
    <w:p w14:paraId="6C7DDFF9">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交货周期以乙、买双方签署的订单之有关约定为准。正常情况下，买方应为乙方预留足够的生产空间；如遇紧急情况，由乙、买双方协商约定，乙方有义务全力保证买方的需求。</w:t>
      </w:r>
    </w:p>
    <w:p w14:paraId="2E275833">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highlight w:val="yellow"/>
          <w:lang w:val="en-US" w:eastAsia="zh-CN"/>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乙方负责将货物运输至买方指定的地点，运费由乙方负责。</w:t>
      </w:r>
    </w:p>
    <w:p w14:paraId="76B861B7">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第七条  违约责任</w:t>
      </w:r>
    </w:p>
    <w:p w14:paraId="0FB76C8C">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乙方无故不接受买方订单，经多次通知仍不采取行动的，应被视为违约，甲方有权单方解除本协议，买方有权解除相关订单，并有权向乙方索赔。</w:t>
      </w:r>
    </w:p>
    <w:p w14:paraId="4F4B7004">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2、乙方不能按期供货的，每迟交一日，按逾期交货总额的日万分之二标准计算违约金，违约金金额累计不超过该批货物订单的</w:t>
      </w:r>
      <w:r>
        <w:rPr>
          <w:rFonts w:hint="eastAsia" w:ascii="仿宋" w:hAnsi="仿宋" w:eastAsia="仿宋" w:cs="仿宋"/>
          <w:sz w:val="28"/>
          <w:szCs w:val="28"/>
          <w:u w:val="single"/>
          <w:lang w:val="en-US" w:eastAsia="zh-CN"/>
        </w:rPr>
        <w:t>（30）</w:t>
      </w:r>
      <w:r>
        <w:rPr>
          <w:rFonts w:hint="eastAsia" w:ascii="仿宋" w:hAnsi="仿宋" w:eastAsia="仿宋" w:cs="仿宋"/>
          <w:sz w:val="28"/>
          <w:szCs w:val="28"/>
          <w:lang w:val="en-US" w:eastAsia="zh-CN"/>
        </w:rPr>
        <w:t>%</w:t>
      </w:r>
    </w:p>
    <w:p w14:paraId="19DC0613">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第八条</w:t>
      </w:r>
      <w:bookmarkStart w:id="14" w:name="_Hlk109632259"/>
      <w:r>
        <w:rPr>
          <w:rFonts w:hint="eastAsia" w:ascii="仿宋" w:hAnsi="仿宋" w:eastAsia="仿宋" w:cs="仿宋"/>
          <w:b/>
          <w:bCs/>
          <w:sz w:val="28"/>
          <w:szCs w:val="28"/>
        </w:rPr>
        <w:t xml:space="preserve">  不可抵抗力</w:t>
      </w:r>
    </w:p>
    <w:p w14:paraId="670B03A8">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1、由于严重的水灾、火灾、地震、政府政策调整等和其他公认的不可抗力或</w:t>
      </w:r>
      <w:r>
        <w:rPr>
          <w:rFonts w:hint="eastAsia" w:ascii="仿宋" w:hAnsi="仿宋" w:eastAsia="仿宋" w:cs="仿宋"/>
          <w:sz w:val="28"/>
          <w:szCs w:val="28"/>
          <w:lang w:val="en-US" w:eastAsia="zh-CN"/>
        </w:rPr>
        <w:t>三</w:t>
      </w:r>
      <w:r>
        <w:rPr>
          <w:rFonts w:hint="eastAsia" w:ascii="仿宋" w:hAnsi="仿宋" w:eastAsia="仿宋" w:cs="仿宋"/>
          <w:sz w:val="28"/>
          <w:szCs w:val="28"/>
        </w:rPr>
        <w:t>方认可的不可抗力而导致本合同任何一方无法履行全部或部分合同义务，则合同延期执行，该方可就受不可抗力事件影响部分不承担未履行本合同的责任，但应在24小时内及时通知另一方，以减轻可能给对方造成的损失，并应在十天出具有关部门证明给另一方，作为不可抗力的证明。</w:t>
      </w:r>
    </w:p>
    <w:p w14:paraId="2CE4AEA9">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2、受不可抗力影响的一方，应尽一切努力减轻和克服不可抗力的影响，并在不可抗力事件后，继续履行合同职责。</w:t>
      </w:r>
    </w:p>
    <w:bookmarkEnd w:id="14"/>
    <w:p w14:paraId="4613C2D4">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第十条  通讯和送达</w:t>
      </w:r>
    </w:p>
    <w:p w14:paraId="648893A6">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sz w:val="28"/>
          <w:szCs w:val="28"/>
        </w:rPr>
      </w:pPr>
      <w:bookmarkStart w:id="15" w:name="_Hlk109631938"/>
      <w:r>
        <w:rPr>
          <w:rFonts w:hint="eastAsia" w:ascii="仿宋" w:hAnsi="仿宋" w:eastAsia="仿宋" w:cs="仿宋"/>
          <w:sz w:val="28"/>
          <w:szCs w:val="28"/>
        </w:rPr>
        <w:t xml:space="preserve">重要通知和文件资料等如须以书面形式送达的，应采用快递或直接送达的方式。如以快递的方式的，在投邮后（以寄出的邮戳为准）第三日将被视为已送达另一方；如以直接送达的方式送达，则于另一方签收时视为已送达。在对方接到一方发出的变更其地址的通知之前，该方地址仍以先前地址为准。 </w:t>
      </w:r>
    </w:p>
    <w:p w14:paraId="3090B79C">
      <w:pPr>
        <w:pStyle w:val="1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甲方送达地址：【</w:t>
      </w:r>
      <w:r>
        <w:rPr>
          <w:rFonts w:hint="eastAsia" w:ascii="仿宋" w:hAnsi="仿宋" w:eastAsia="仿宋" w:cs="仿宋"/>
          <w:sz w:val="28"/>
          <w:szCs w:val="28"/>
          <w:lang w:val="en-US" w:eastAsia="zh-CN"/>
        </w:rPr>
        <w:t>淮安市清江浦区淮海北路10号茂业时代广场36楼</w:t>
      </w:r>
      <w:r>
        <w:rPr>
          <w:rFonts w:hint="eastAsia" w:ascii="仿宋" w:hAnsi="仿宋" w:eastAsia="仿宋" w:cs="仿宋"/>
          <w:sz w:val="28"/>
          <w:szCs w:val="28"/>
        </w:rPr>
        <w:t>】</w:t>
      </w:r>
    </w:p>
    <w:p w14:paraId="7B68512B">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仿宋" w:hAnsi="仿宋" w:eastAsia="仿宋" w:cs="仿宋"/>
          <w:sz w:val="28"/>
          <w:szCs w:val="28"/>
        </w:rPr>
      </w:pPr>
      <w:r>
        <w:rPr>
          <w:rFonts w:hint="eastAsia" w:ascii="仿宋" w:hAnsi="仿宋" w:eastAsia="仿宋" w:cs="仿宋"/>
          <w:sz w:val="28"/>
          <w:szCs w:val="28"/>
        </w:rPr>
        <w:t>邮政编码：【223001】   联系人：【</w:t>
      </w:r>
      <w:r>
        <w:rPr>
          <w:rFonts w:hint="eastAsia" w:ascii="仿宋" w:hAnsi="仿宋" w:eastAsia="仿宋" w:cs="仿宋"/>
          <w:sz w:val="28"/>
          <w:szCs w:val="28"/>
          <w:lang w:val="en-US" w:eastAsia="zh-CN"/>
        </w:rPr>
        <w:t>张凯</w:t>
      </w:r>
      <w:r>
        <w:rPr>
          <w:rFonts w:hint="eastAsia" w:ascii="仿宋" w:hAnsi="仿宋" w:eastAsia="仿宋" w:cs="仿宋"/>
          <w:sz w:val="28"/>
          <w:szCs w:val="28"/>
        </w:rPr>
        <w:t xml:space="preserve">】  电话：【 </w:t>
      </w:r>
      <w:r>
        <w:rPr>
          <w:rFonts w:hint="eastAsia" w:ascii="仿宋" w:hAnsi="仿宋" w:eastAsia="仿宋" w:cs="仿宋"/>
          <w:sz w:val="28"/>
          <w:szCs w:val="28"/>
          <w:lang w:val="en-US" w:eastAsia="zh-CN"/>
        </w:rPr>
        <w:t>15951267779</w:t>
      </w:r>
      <w:r>
        <w:rPr>
          <w:rFonts w:hint="eastAsia" w:ascii="仿宋" w:hAnsi="仿宋" w:eastAsia="仿宋" w:cs="仿宋"/>
          <w:sz w:val="28"/>
          <w:szCs w:val="28"/>
        </w:rPr>
        <w:t xml:space="preserve"> 】</w:t>
      </w:r>
    </w:p>
    <w:p w14:paraId="0733911A">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仿宋" w:hAnsi="仿宋" w:eastAsia="仿宋" w:cs="仿宋"/>
          <w:sz w:val="28"/>
          <w:szCs w:val="28"/>
        </w:rPr>
      </w:pPr>
      <w:r>
        <w:rPr>
          <w:rFonts w:hint="eastAsia" w:ascii="仿宋" w:hAnsi="仿宋" w:eastAsia="仿宋" w:cs="仿宋"/>
          <w:sz w:val="28"/>
          <w:szCs w:val="28"/>
        </w:rPr>
        <w:t>乙方送达地址：【                   】</w:t>
      </w:r>
    </w:p>
    <w:p w14:paraId="48E0DD6D">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仿宋" w:hAnsi="仿宋" w:eastAsia="仿宋" w:cs="仿宋"/>
          <w:sz w:val="28"/>
          <w:szCs w:val="28"/>
        </w:rPr>
      </w:pPr>
      <w:r>
        <w:rPr>
          <w:rFonts w:hint="eastAsia" w:ascii="仿宋" w:hAnsi="仿宋" w:eastAsia="仿宋" w:cs="仿宋"/>
          <w:sz w:val="28"/>
          <w:szCs w:val="28"/>
        </w:rPr>
        <w:t>邮政编码：【       】   联系人：【       】  电话：【          】</w:t>
      </w:r>
    </w:p>
    <w:p w14:paraId="7A6222AB">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买</w:t>
      </w:r>
      <w:r>
        <w:rPr>
          <w:rFonts w:hint="eastAsia" w:ascii="仿宋" w:hAnsi="仿宋" w:eastAsia="仿宋" w:cs="仿宋"/>
          <w:sz w:val="28"/>
          <w:szCs w:val="28"/>
        </w:rPr>
        <w:t>方送达地址：【</w:t>
      </w:r>
      <w:r>
        <w:rPr>
          <w:rFonts w:hint="eastAsia" w:ascii="仿宋" w:hAnsi="仿宋" w:eastAsia="仿宋" w:cs="仿宋"/>
          <w:sz w:val="28"/>
          <w:szCs w:val="28"/>
          <w:lang w:val="en-US" w:eastAsia="zh-CN"/>
        </w:rPr>
        <w:t>淮安市通海大厦</w:t>
      </w:r>
      <w:r>
        <w:rPr>
          <w:rFonts w:hint="eastAsia" w:ascii="仿宋" w:hAnsi="仿宋" w:eastAsia="仿宋" w:cs="仿宋"/>
          <w:sz w:val="28"/>
          <w:szCs w:val="28"/>
        </w:rPr>
        <w:t xml:space="preserve"> 】</w:t>
      </w:r>
    </w:p>
    <w:p w14:paraId="0CF06ECF">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仿宋" w:hAnsi="仿宋" w:eastAsia="仿宋" w:cs="仿宋"/>
          <w:sz w:val="28"/>
          <w:szCs w:val="28"/>
        </w:rPr>
      </w:pPr>
      <w:r>
        <w:rPr>
          <w:rFonts w:hint="eastAsia" w:ascii="仿宋" w:hAnsi="仿宋" w:eastAsia="仿宋" w:cs="仿宋"/>
          <w:sz w:val="28"/>
          <w:szCs w:val="28"/>
        </w:rPr>
        <w:t>邮政编码：【223003】   联系人：【</w:t>
      </w:r>
      <w:r>
        <w:rPr>
          <w:rFonts w:hint="eastAsia" w:ascii="仿宋" w:hAnsi="仿宋" w:eastAsia="仿宋" w:cs="仿宋"/>
          <w:sz w:val="28"/>
          <w:szCs w:val="28"/>
          <w:lang w:val="en-US" w:eastAsia="zh-CN"/>
        </w:rPr>
        <w:t>王继云</w:t>
      </w:r>
      <w:r>
        <w:rPr>
          <w:rFonts w:hint="eastAsia" w:ascii="仿宋" w:hAnsi="仿宋" w:eastAsia="仿宋" w:cs="仿宋"/>
          <w:sz w:val="28"/>
          <w:szCs w:val="28"/>
        </w:rPr>
        <w:t>】  电话：【</w:t>
      </w:r>
      <w:r>
        <w:rPr>
          <w:rFonts w:hint="eastAsia" w:ascii="仿宋" w:hAnsi="仿宋" w:eastAsia="仿宋" w:cs="仿宋"/>
          <w:sz w:val="28"/>
          <w:szCs w:val="28"/>
          <w:lang w:val="en-US" w:eastAsia="zh-CN"/>
        </w:rPr>
        <w:t>13952366898</w:t>
      </w:r>
      <w:r>
        <w:rPr>
          <w:rFonts w:hint="eastAsia" w:ascii="仿宋" w:hAnsi="仿宋" w:eastAsia="仿宋" w:cs="仿宋"/>
          <w:sz w:val="28"/>
          <w:szCs w:val="28"/>
        </w:rPr>
        <w:t>】</w:t>
      </w:r>
    </w:p>
    <w:p w14:paraId="4550FF9E">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sz w:val="28"/>
          <w:szCs w:val="28"/>
        </w:rPr>
      </w:pPr>
      <w:r>
        <w:rPr>
          <w:rFonts w:hint="eastAsia" w:ascii="仿宋" w:hAnsi="仿宋" w:eastAsia="仿宋" w:cs="仿宋"/>
          <w:b/>
          <w:sz w:val="28"/>
          <w:szCs w:val="28"/>
        </w:rPr>
        <w:t>第十一条  争议解决和使用法律</w:t>
      </w:r>
    </w:p>
    <w:p w14:paraId="409D3B7C">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bCs/>
          <w:sz w:val="28"/>
          <w:szCs w:val="28"/>
        </w:rPr>
      </w:pPr>
      <w:r>
        <w:rPr>
          <w:rFonts w:hint="eastAsia" w:ascii="仿宋" w:hAnsi="仿宋" w:eastAsia="仿宋" w:cs="仿宋"/>
          <w:bCs/>
          <w:sz w:val="28"/>
          <w:szCs w:val="28"/>
        </w:rPr>
        <w:t>1、本合同适用中华人民共和国相关法律法规。</w:t>
      </w:r>
    </w:p>
    <w:p w14:paraId="48B62876">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bCs/>
          <w:sz w:val="28"/>
          <w:szCs w:val="28"/>
        </w:rPr>
      </w:pPr>
      <w:r>
        <w:rPr>
          <w:rFonts w:hint="eastAsia" w:ascii="仿宋" w:hAnsi="仿宋" w:eastAsia="仿宋" w:cs="仿宋"/>
          <w:bCs/>
          <w:sz w:val="28"/>
          <w:szCs w:val="28"/>
        </w:rPr>
        <w:t>2、双方因履行本合同（包括但不限于有关本合同的生效、解释、履行、修改和终止）有关的一切争议、纠纷或索赔均应当通过友好协商解决。如协商不成时，双方同意按下列方式解决：依法向甲方所在地的人民法院起诉。</w:t>
      </w:r>
    </w:p>
    <w:p w14:paraId="1AC51FDC">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sz w:val="28"/>
          <w:szCs w:val="28"/>
        </w:rPr>
      </w:pPr>
      <w:r>
        <w:rPr>
          <w:rFonts w:hint="eastAsia" w:ascii="仿宋" w:hAnsi="仿宋" w:eastAsia="仿宋" w:cs="仿宋"/>
          <w:bCs/>
          <w:sz w:val="28"/>
          <w:szCs w:val="28"/>
        </w:rPr>
        <w:t>3、</w:t>
      </w:r>
      <w:r>
        <w:rPr>
          <w:rFonts w:hint="eastAsia" w:ascii="仿宋" w:hAnsi="仿宋" w:eastAsia="仿宋" w:cs="仿宋"/>
          <w:sz w:val="28"/>
          <w:szCs w:val="28"/>
        </w:rPr>
        <w:t>因乙方违约，除应承担本合同约定的违约、赔偿责任外，导致甲方为追究违约责任而产生的所有费用（包括但不限于律师费、诉讼费、仲裁费、保全费、申请财产保全的担保费、执行费、公证费、鉴定费、评估费、差旅费等）均由乙方承担。</w:t>
      </w:r>
    </w:p>
    <w:p w14:paraId="59ABDDC8">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sz w:val="28"/>
          <w:szCs w:val="28"/>
        </w:rPr>
      </w:pPr>
      <w:r>
        <w:rPr>
          <w:rFonts w:hint="eastAsia" w:ascii="仿宋" w:hAnsi="仿宋" w:eastAsia="仿宋" w:cs="仿宋"/>
          <w:b/>
          <w:sz w:val="28"/>
          <w:szCs w:val="28"/>
        </w:rPr>
        <w:t>第十二条  其他</w:t>
      </w:r>
    </w:p>
    <w:p w14:paraId="4C8CD677">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1、本合同未尽事宜，应有甲、乙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买三</w:t>
      </w:r>
      <w:r>
        <w:rPr>
          <w:rFonts w:hint="eastAsia" w:ascii="仿宋" w:hAnsi="仿宋" w:eastAsia="仿宋" w:cs="仿宋"/>
          <w:sz w:val="28"/>
          <w:szCs w:val="28"/>
        </w:rPr>
        <w:t>方协商后以书面形式补充，经</w:t>
      </w:r>
      <w:r>
        <w:rPr>
          <w:rFonts w:hint="eastAsia" w:ascii="仿宋" w:hAnsi="仿宋" w:eastAsia="仿宋" w:cs="仿宋"/>
          <w:sz w:val="28"/>
          <w:szCs w:val="28"/>
          <w:lang w:val="en-US" w:eastAsia="zh-CN"/>
        </w:rPr>
        <w:t>三</w:t>
      </w:r>
      <w:r>
        <w:rPr>
          <w:rFonts w:hint="eastAsia" w:ascii="仿宋" w:hAnsi="仿宋" w:eastAsia="仿宋" w:cs="仿宋"/>
          <w:sz w:val="28"/>
          <w:szCs w:val="28"/>
        </w:rPr>
        <w:t>方盖章后生效。</w:t>
      </w:r>
    </w:p>
    <w:p w14:paraId="4F0BDBE3">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2、本合同一式</w:t>
      </w:r>
      <w:r>
        <w:rPr>
          <w:rFonts w:hint="eastAsia" w:ascii="仿宋" w:hAnsi="仿宋" w:eastAsia="仿宋" w:cs="仿宋"/>
          <w:sz w:val="28"/>
          <w:szCs w:val="28"/>
          <w:lang w:val="en-US" w:eastAsia="zh-CN"/>
        </w:rPr>
        <w:t>陆</w:t>
      </w:r>
      <w:r>
        <w:rPr>
          <w:rFonts w:hint="eastAsia" w:ascii="仿宋" w:hAnsi="仿宋" w:eastAsia="仿宋" w:cs="仿宋"/>
          <w:sz w:val="28"/>
          <w:szCs w:val="28"/>
        </w:rPr>
        <w:t>份，</w:t>
      </w:r>
      <w:r>
        <w:rPr>
          <w:rFonts w:hint="eastAsia" w:ascii="仿宋" w:hAnsi="仿宋" w:eastAsia="仿宋" w:cs="仿宋"/>
          <w:sz w:val="28"/>
          <w:szCs w:val="28"/>
          <w:lang w:val="en-US" w:eastAsia="zh-CN"/>
        </w:rPr>
        <w:t>三</w:t>
      </w:r>
      <w:r>
        <w:rPr>
          <w:rFonts w:hint="eastAsia" w:ascii="仿宋" w:hAnsi="仿宋" w:eastAsia="仿宋" w:cs="仿宋"/>
          <w:sz w:val="28"/>
          <w:szCs w:val="28"/>
        </w:rPr>
        <w:t>方各执贰分，具有同等法律效力。</w:t>
      </w:r>
    </w:p>
    <w:bookmarkEnd w:id="15"/>
    <w:p w14:paraId="3713015E">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（以下无正文）</w:t>
      </w:r>
    </w:p>
    <w:p w14:paraId="4185569F">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rPr>
      </w:pPr>
    </w:p>
    <w:p w14:paraId="1F9E6C99">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rPr>
      </w:pPr>
    </w:p>
    <w:p w14:paraId="35433B9F">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 xml:space="preserve">甲   方：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乙   方：</w:t>
      </w:r>
      <w:r>
        <w:rPr>
          <w:rFonts w:hint="eastAsia" w:ascii="仿宋" w:hAnsi="仿宋" w:eastAsia="仿宋" w:cs="仿宋"/>
          <w:sz w:val="21"/>
          <w:szCs w:val="21"/>
          <w:lang w:val="en-US" w:eastAsia="zh-CN"/>
        </w:rPr>
        <w:t xml:space="preserve">                      买</w:t>
      </w:r>
      <w:r>
        <w:rPr>
          <w:rFonts w:hint="eastAsia" w:ascii="仿宋" w:hAnsi="仿宋" w:eastAsia="仿宋" w:cs="仿宋"/>
          <w:sz w:val="21"/>
          <w:szCs w:val="21"/>
        </w:rPr>
        <w:t xml:space="preserve">   方：</w:t>
      </w:r>
    </w:p>
    <w:p w14:paraId="37F07CE8">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（签字或盖章）               （签字或盖章）</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（签字或盖章）</w:t>
      </w:r>
    </w:p>
    <w:p w14:paraId="716EA8EF">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法定代表人或委托代理人：      法定代表人或委托代理人：</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法定代表人或委托代理人：</w:t>
      </w:r>
    </w:p>
    <w:p w14:paraId="6E933FC0">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（签字或盖章）               （签字或盖章）</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（签字或盖章）</w:t>
      </w:r>
    </w:p>
    <w:p w14:paraId="5004F0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4"/>
        </w:rPr>
      </w:pPr>
      <w:r>
        <w:rPr>
          <w:rFonts w:hint="eastAsia" w:ascii="仿宋" w:hAnsi="仿宋" w:eastAsia="仿宋" w:cs="仿宋"/>
          <w:sz w:val="21"/>
          <w:szCs w:val="21"/>
        </w:rPr>
        <w:t>日期：   年   月   日         日期：   年   月   日</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日期：   年   月   日</w:t>
      </w:r>
    </w:p>
    <w:p w14:paraId="52B561E1">
      <w:pPr>
        <w:spacing w:line="360" w:lineRule="auto"/>
        <w:rPr>
          <w:rFonts w:hint="eastAsia" w:ascii="仿宋" w:hAnsi="仿宋" w:eastAsia="仿宋" w:cs="仿宋"/>
          <w:b/>
          <w:bCs/>
          <w:color w:val="FF0000"/>
          <w:sz w:val="24"/>
        </w:rPr>
      </w:pPr>
    </w:p>
    <w:p w14:paraId="12D2D9D0">
      <w:pPr>
        <w:spacing w:line="360" w:lineRule="auto"/>
        <w:ind w:firstLine="576" w:firstLineChars="200"/>
        <w:rPr>
          <w:rFonts w:hint="eastAsia" w:ascii="仿宋" w:hAnsi="仿宋" w:eastAsia="仿宋" w:cs="仿宋"/>
          <w:spacing w:val="-6"/>
          <w:sz w:val="30"/>
          <w:szCs w:val="30"/>
        </w:rPr>
      </w:pPr>
    </w:p>
    <w:p w14:paraId="4E9BFC10">
      <w:pPr>
        <w:pStyle w:val="2"/>
        <w:rPr>
          <w:rFonts w:hint="eastAsia" w:ascii="仿宋" w:hAnsi="仿宋" w:eastAsia="仿宋" w:cs="仿宋"/>
          <w:spacing w:val="-6"/>
          <w:sz w:val="30"/>
          <w:szCs w:val="30"/>
        </w:rPr>
      </w:pPr>
    </w:p>
    <w:p w14:paraId="44D9A360">
      <w:pPr>
        <w:rPr>
          <w:rFonts w:hint="eastAsia" w:ascii="仿宋" w:hAnsi="仿宋" w:eastAsia="仿宋" w:cs="仿宋"/>
          <w:spacing w:val="-6"/>
          <w:sz w:val="30"/>
          <w:szCs w:val="30"/>
        </w:rPr>
      </w:pPr>
    </w:p>
    <w:p w14:paraId="65BE5436">
      <w:pPr>
        <w:pStyle w:val="14"/>
        <w:spacing w:line="560" w:lineRule="exact"/>
        <w:ind w:firstLine="0" w:firstLineChars="0"/>
        <w:jc w:val="left"/>
        <w:rPr>
          <w:rFonts w:hint="eastAsia" w:ascii="宋体" w:hAnsi="宋体" w:eastAsia="宋体" w:cs="宋体"/>
          <w:b/>
          <w:szCs w:val="28"/>
        </w:rPr>
      </w:pPr>
    </w:p>
    <w:p w14:paraId="405D508F">
      <w:pPr>
        <w:pStyle w:val="14"/>
        <w:spacing w:line="560" w:lineRule="exact"/>
        <w:ind w:firstLine="0" w:firstLineChars="0"/>
        <w:jc w:val="left"/>
        <w:rPr>
          <w:rFonts w:hint="eastAsia" w:ascii="宋体" w:hAnsi="宋体" w:eastAsia="宋体" w:cs="宋体"/>
          <w:b/>
          <w:szCs w:val="28"/>
        </w:rPr>
      </w:pPr>
    </w:p>
    <w:p w14:paraId="7D07A68B">
      <w:pPr>
        <w:pStyle w:val="14"/>
        <w:spacing w:line="560" w:lineRule="exact"/>
        <w:ind w:firstLine="0" w:firstLineChars="0"/>
        <w:jc w:val="left"/>
        <w:rPr>
          <w:rFonts w:hint="eastAsia" w:ascii="宋体" w:hAnsi="宋体" w:eastAsia="宋体" w:cs="宋体"/>
          <w:b/>
          <w:szCs w:val="28"/>
        </w:rPr>
      </w:pPr>
    </w:p>
    <w:p w14:paraId="51A3D01A">
      <w:pPr>
        <w:pStyle w:val="14"/>
        <w:spacing w:line="560" w:lineRule="exact"/>
        <w:ind w:firstLine="0" w:firstLineChars="0"/>
        <w:jc w:val="left"/>
        <w:rPr>
          <w:rFonts w:hint="eastAsia" w:ascii="宋体" w:hAnsi="宋体" w:eastAsia="宋体" w:cs="宋体"/>
          <w:b w:val="0"/>
          <w:bCs/>
          <w:szCs w:val="28"/>
        </w:rPr>
      </w:pPr>
    </w:p>
    <w:p w14:paraId="1AAE3CF3">
      <w:pPr>
        <w:wordWrap/>
        <w:adjustRightInd w:val="0"/>
        <w:snapToGrid w:val="0"/>
        <w:spacing w:line="500" w:lineRule="exact"/>
        <w:jc w:val="left"/>
        <w:rPr>
          <w:rFonts w:hint="eastAsia" w:ascii="仿宋" w:hAnsi="仿宋" w:eastAsia="仿宋" w:cs="仿宋"/>
          <w:color w:val="auto"/>
          <w:sz w:val="24"/>
          <w:szCs w:val="24"/>
          <w:highlight w:val="none"/>
        </w:rPr>
      </w:pPr>
    </w:p>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4EF9B1-5FE3-46DE-83F5-A13879268B54}"/>
  </w:font>
  <w:font w:name="黑体">
    <w:panose1 w:val="02010609060101010101"/>
    <w:charset w:val="86"/>
    <w:family w:val="auto"/>
    <w:pitch w:val="default"/>
    <w:sig w:usb0="800002BF" w:usb1="38CF7CFA" w:usb2="00000016" w:usb3="00000000" w:csb0="00040001" w:csb1="00000000"/>
    <w:embedRegular r:id="rId2" w:fontKey="{F19724CE-43A2-41AD-BA29-63F9E8C8EA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3" w:fontKey="{FDAEF523-938D-46A2-B634-ED838B64AC59}"/>
  </w:font>
  <w:font w:name="方正小标宋简体">
    <w:panose1 w:val="02000000000000000000"/>
    <w:charset w:val="86"/>
    <w:family w:val="auto"/>
    <w:pitch w:val="default"/>
    <w:sig w:usb0="00000001" w:usb1="08000000" w:usb2="00000000" w:usb3="00000000" w:csb0="00040000" w:csb1="00000000"/>
    <w:embedRegular r:id="rId4" w:fontKey="{D4BAA05A-CBB2-4A55-AD51-E86A02881F6F}"/>
  </w:font>
  <w:font w:name="华文中宋">
    <w:panose1 w:val="02010600040101010101"/>
    <w:charset w:val="86"/>
    <w:family w:val="auto"/>
    <w:pitch w:val="default"/>
    <w:sig w:usb0="00000287" w:usb1="080F0000" w:usb2="00000000" w:usb3="00000000" w:csb0="0004009F" w:csb1="DFD70000"/>
    <w:embedRegular r:id="rId5" w:fontKey="{555A43D7-A7B7-4C55-BC95-9EA5F6E90CDC}"/>
  </w:font>
  <w:font w:name="仿宋_GB2312">
    <w:panose1 w:val="02010609030101010101"/>
    <w:charset w:val="86"/>
    <w:family w:val="modern"/>
    <w:pitch w:val="default"/>
    <w:sig w:usb0="00000001" w:usb1="080E0000" w:usb2="00000000" w:usb3="00000000" w:csb0="00040000" w:csb1="00000000"/>
    <w:embedRegular r:id="rId6" w:fontKey="{D2C8642B-9AB6-4606-97D4-13C99CFC18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73C6">
    <w:pPr>
      <w:pStyle w:val="10"/>
    </w:pPr>
  </w:p>
  <w:p w14:paraId="0FB750A1">
    <w:pPr>
      <w:pStyle w:val="10"/>
      <w:rPr>
        <w:rFonts w:hint="eastAsia" w:ascii="仿宋_GB2312"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593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CAB92">
                          <w:pPr>
                            <w:pStyle w:val="1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ECAB92">
                    <w:pPr>
                      <w:pStyle w:val="1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lang w:val="zh-CN"/>
      </w:rPr>
      <w:t xml:space="preserve"> </w:t>
    </w:r>
    <w:r>
      <w:rPr>
        <w:b/>
        <w:bCs/>
        <w:sz w:val="24"/>
        <w:szCs w:val="24"/>
      </w:rPr>
      <w:t xml:space="preserve"> </w:t>
    </w:r>
  </w:p>
  <w:p w14:paraId="0AF070A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91D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73F247">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29</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673F247">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29</w:t>
                    </w:r>
                    <w:r>
                      <w:t>页</w:t>
                    </w:r>
                  </w:p>
                </w:txbxContent>
              </v:textbox>
            </v:shape>
          </w:pict>
        </mc:Fallback>
      </mc:AlternateContent>
    </w:r>
  </w:p>
  <w:p w14:paraId="1ADFD4FC">
    <w:pPr>
      <w:pStyle w:val="10"/>
      <w:rPr>
        <w:rFonts w:hint="eastAsia" w:ascii="仿宋_GB2312" w:eastAsia="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851B">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3F3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54E18"/>
    <w:multiLevelType w:val="singleLevel"/>
    <w:tmpl w:val="46C54E1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mZWNjZjQ5MWNjOWI4NjA4ODhhYzk4N2Q4YmJmOWQifQ=="/>
  </w:docVars>
  <w:rsids>
    <w:rsidRoot w:val="00172A27"/>
    <w:rsid w:val="00057BDF"/>
    <w:rsid w:val="000768F3"/>
    <w:rsid w:val="000809F4"/>
    <w:rsid w:val="000971F7"/>
    <w:rsid w:val="000A3510"/>
    <w:rsid w:val="000B273B"/>
    <w:rsid w:val="000B32D1"/>
    <w:rsid w:val="000B3E92"/>
    <w:rsid w:val="000C0978"/>
    <w:rsid w:val="000C739C"/>
    <w:rsid w:val="000D33A7"/>
    <w:rsid w:val="000E0AE7"/>
    <w:rsid w:val="000F5E53"/>
    <w:rsid w:val="001055B2"/>
    <w:rsid w:val="001068D1"/>
    <w:rsid w:val="00136EF4"/>
    <w:rsid w:val="001404B1"/>
    <w:rsid w:val="00145F22"/>
    <w:rsid w:val="00172A27"/>
    <w:rsid w:val="00185E71"/>
    <w:rsid w:val="00194A13"/>
    <w:rsid w:val="001A0244"/>
    <w:rsid w:val="001A1715"/>
    <w:rsid w:val="001C1401"/>
    <w:rsid w:val="001D3883"/>
    <w:rsid w:val="001D7014"/>
    <w:rsid w:val="001E2268"/>
    <w:rsid w:val="001E44E8"/>
    <w:rsid w:val="0022113F"/>
    <w:rsid w:val="00230E01"/>
    <w:rsid w:val="00231AC1"/>
    <w:rsid w:val="00233E80"/>
    <w:rsid w:val="0024408A"/>
    <w:rsid w:val="002745F3"/>
    <w:rsid w:val="00284A52"/>
    <w:rsid w:val="00296B54"/>
    <w:rsid w:val="002B65C0"/>
    <w:rsid w:val="002C1FD5"/>
    <w:rsid w:val="002C23B0"/>
    <w:rsid w:val="002F75A0"/>
    <w:rsid w:val="003026B7"/>
    <w:rsid w:val="003142E9"/>
    <w:rsid w:val="003165BE"/>
    <w:rsid w:val="003320BA"/>
    <w:rsid w:val="003531FC"/>
    <w:rsid w:val="00354F7F"/>
    <w:rsid w:val="00361F68"/>
    <w:rsid w:val="0036443D"/>
    <w:rsid w:val="00374849"/>
    <w:rsid w:val="00377583"/>
    <w:rsid w:val="00394AF3"/>
    <w:rsid w:val="003A1D1B"/>
    <w:rsid w:val="003E14B8"/>
    <w:rsid w:val="00410634"/>
    <w:rsid w:val="004146BD"/>
    <w:rsid w:val="00416AD3"/>
    <w:rsid w:val="00444380"/>
    <w:rsid w:val="00454854"/>
    <w:rsid w:val="00455D0E"/>
    <w:rsid w:val="00463BB3"/>
    <w:rsid w:val="00464A75"/>
    <w:rsid w:val="00467B45"/>
    <w:rsid w:val="004913CD"/>
    <w:rsid w:val="004934D6"/>
    <w:rsid w:val="00493D66"/>
    <w:rsid w:val="004D2962"/>
    <w:rsid w:val="004D670C"/>
    <w:rsid w:val="0050580C"/>
    <w:rsid w:val="00520B0F"/>
    <w:rsid w:val="00523518"/>
    <w:rsid w:val="005272D5"/>
    <w:rsid w:val="00536905"/>
    <w:rsid w:val="00542924"/>
    <w:rsid w:val="00550F38"/>
    <w:rsid w:val="005558FA"/>
    <w:rsid w:val="0055752F"/>
    <w:rsid w:val="00560D41"/>
    <w:rsid w:val="005735C1"/>
    <w:rsid w:val="00591DD9"/>
    <w:rsid w:val="005D2722"/>
    <w:rsid w:val="005D417D"/>
    <w:rsid w:val="00600807"/>
    <w:rsid w:val="006033B1"/>
    <w:rsid w:val="00606FA5"/>
    <w:rsid w:val="00626BB1"/>
    <w:rsid w:val="006431DD"/>
    <w:rsid w:val="00654D6A"/>
    <w:rsid w:val="00671877"/>
    <w:rsid w:val="00674EC0"/>
    <w:rsid w:val="00692FC3"/>
    <w:rsid w:val="0069672C"/>
    <w:rsid w:val="006B1E87"/>
    <w:rsid w:val="006E4C75"/>
    <w:rsid w:val="006E51C3"/>
    <w:rsid w:val="006E5D68"/>
    <w:rsid w:val="006F46D2"/>
    <w:rsid w:val="007113A8"/>
    <w:rsid w:val="00713900"/>
    <w:rsid w:val="00715E9A"/>
    <w:rsid w:val="00717EE0"/>
    <w:rsid w:val="00754316"/>
    <w:rsid w:val="00772ED1"/>
    <w:rsid w:val="007A684B"/>
    <w:rsid w:val="007E4EEB"/>
    <w:rsid w:val="007E68F5"/>
    <w:rsid w:val="00802C3F"/>
    <w:rsid w:val="00853B12"/>
    <w:rsid w:val="008623B5"/>
    <w:rsid w:val="008A0FD6"/>
    <w:rsid w:val="008A18C8"/>
    <w:rsid w:val="008A5CBF"/>
    <w:rsid w:val="008B064C"/>
    <w:rsid w:val="008D0E23"/>
    <w:rsid w:val="008E7FCB"/>
    <w:rsid w:val="008F03F4"/>
    <w:rsid w:val="008F46C9"/>
    <w:rsid w:val="008F7F54"/>
    <w:rsid w:val="00916F63"/>
    <w:rsid w:val="00925FB9"/>
    <w:rsid w:val="0092693E"/>
    <w:rsid w:val="009655EA"/>
    <w:rsid w:val="009A4A1A"/>
    <w:rsid w:val="009B08C4"/>
    <w:rsid w:val="009B09AF"/>
    <w:rsid w:val="009B44DC"/>
    <w:rsid w:val="009C10D0"/>
    <w:rsid w:val="009D722D"/>
    <w:rsid w:val="009E31AC"/>
    <w:rsid w:val="00A02CFC"/>
    <w:rsid w:val="00A43EEA"/>
    <w:rsid w:val="00A450EA"/>
    <w:rsid w:val="00A45550"/>
    <w:rsid w:val="00A5269B"/>
    <w:rsid w:val="00A5535E"/>
    <w:rsid w:val="00A56115"/>
    <w:rsid w:val="00A61A69"/>
    <w:rsid w:val="00A65F6D"/>
    <w:rsid w:val="00A776E1"/>
    <w:rsid w:val="00A911DE"/>
    <w:rsid w:val="00A94A21"/>
    <w:rsid w:val="00A9578A"/>
    <w:rsid w:val="00AB45CE"/>
    <w:rsid w:val="00AC7546"/>
    <w:rsid w:val="00AD2115"/>
    <w:rsid w:val="00AF6373"/>
    <w:rsid w:val="00B0790E"/>
    <w:rsid w:val="00B20E25"/>
    <w:rsid w:val="00B232FD"/>
    <w:rsid w:val="00B56950"/>
    <w:rsid w:val="00B57B1C"/>
    <w:rsid w:val="00B938AE"/>
    <w:rsid w:val="00BD2371"/>
    <w:rsid w:val="00C04F03"/>
    <w:rsid w:val="00C06C6B"/>
    <w:rsid w:val="00C07BD2"/>
    <w:rsid w:val="00C11A5C"/>
    <w:rsid w:val="00C250A7"/>
    <w:rsid w:val="00C57295"/>
    <w:rsid w:val="00CA23E6"/>
    <w:rsid w:val="00CB6F66"/>
    <w:rsid w:val="00D15CA1"/>
    <w:rsid w:val="00D2037E"/>
    <w:rsid w:val="00D206AD"/>
    <w:rsid w:val="00D317FE"/>
    <w:rsid w:val="00D32299"/>
    <w:rsid w:val="00D44B43"/>
    <w:rsid w:val="00D474E5"/>
    <w:rsid w:val="00D670AC"/>
    <w:rsid w:val="00D867D9"/>
    <w:rsid w:val="00D879AE"/>
    <w:rsid w:val="00D96C5B"/>
    <w:rsid w:val="00DA066A"/>
    <w:rsid w:val="00DA7F5D"/>
    <w:rsid w:val="00DD58D5"/>
    <w:rsid w:val="00DE6728"/>
    <w:rsid w:val="00DF35AC"/>
    <w:rsid w:val="00DF3705"/>
    <w:rsid w:val="00E1238A"/>
    <w:rsid w:val="00E13031"/>
    <w:rsid w:val="00E13107"/>
    <w:rsid w:val="00E22838"/>
    <w:rsid w:val="00E36E76"/>
    <w:rsid w:val="00E71651"/>
    <w:rsid w:val="00E86CFD"/>
    <w:rsid w:val="00E90730"/>
    <w:rsid w:val="00ED1AA6"/>
    <w:rsid w:val="00ED67A8"/>
    <w:rsid w:val="00EE6039"/>
    <w:rsid w:val="00F10678"/>
    <w:rsid w:val="00F10B4A"/>
    <w:rsid w:val="00F16208"/>
    <w:rsid w:val="00F3225A"/>
    <w:rsid w:val="00F34704"/>
    <w:rsid w:val="00F41FCB"/>
    <w:rsid w:val="00F438D0"/>
    <w:rsid w:val="00F51A8C"/>
    <w:rsid w:val="00F90610"/>
    <w:rsid w:val="00FA2D37"/>
    <w:rsid w:val="00FA7012"/>
    <w:rsid w:val="00FE0A96"/>
    <w:rsid w:val="00FE396B"/>
    <w:rsid w:val="01DE4506"/>
    <w:rsid w:val="02005010"/>
    <w:rsid w:val="03641ACC"/>
    <w:rsid w:val="038D6C4F"/>
    <w:rsid w:val="03E82B59"/>
    <w:rsid w:val="044721F1"/>
    <w:rsid w:val="04551832"/>
    <w:rsid w:val="05042196"/>
    <w:rsid w:val="05FE7E03"/>
    <w:rsid w:val="066D5334"/>
    <w:rsid w:val="0730481F"/>
    <w:rsid w:val="07BA3320"/>
    <w:rsid w:val="07C845AD"/>
    <w:rsid w:val="07EF10EC"/>
    <w:rsid w:val="084B0271"/>
    <w:rsid w:val="08D371B4"/>
    <w:rsid w:val="091C1191"/>
    <w:rsid w:val="09D2553B"/>
    <w:rsid w:val="09FA0DA9"/>
    <w:rsid w:val="0A6A452F"/>
    <w:rsid w:val="0A8E35FD"/>
    <w:rsid w:val="0A987D30"/>
    <w:rsid w:val="0AB05CE5"/>
    <w:rsid w:val="0AC63522"/>
    <w:rsid w:val="0B1F1167"/>
    <w:rsid w:val="0B9B5953"/>
    <w:rsid w:val="0B9C5417"/>
    <w:rsid w:val="0CE65486"/>
    <w:rsid w:val="0D067469"/>
    <w:rsid w:val="0D1D7190"/>
    <w:rsid w:val="0D5A2878"/>
    <w:rsid w:val="0E0C1FB9"/>
    <w:rsid w:val="0E1067A4"/>
    <w:rsid w:val="0E94580D"/>
    <w:rsid w:val="0EA76DF6"/>
    <w:rsid w:val="0F1E45E8"/>
    <w:rsid w:val="0F562304"/>
    <w:rsid w:val="0F8C3B63"/>
    <w:rsid w:val="0FE51A6D"/>
    <w:rsid w:val="10346C26"/>
    <w:rsid w:val="10692FE6"/>
    <w:rsid w:val="10745357"/>
    <w:rsid w:val="116B2F87"/>
    <w:rsid w:val="117905FC"/>
    <w:rsid w:val="11DA28C3"/>
    <w:rsid w:val="11DD751F"/>
    <w:rsid w:val="122B1DDC"/>
    <w:rsid w:val="12B83DA8"/>
    <w:rsid w:val="13157E2C"/>
    <w:rsid w:val="131D659F"/>
    <w:rsid w:val="132F0B21"/>
    <w:rsid w:val="13A04821"/>
    <w:rsid w:val="13CC48B4"/>
    <w:rsid w:val="13FD0ED0"/>
    <w:rsid w:val="14196F70"/>
    <w:rsid w:val="14AE2061"/>
    <w:rsid w:val="15524D4E"/>
    <w:rsid w:val="15577F17"/>
    <w:rsid w:val="15661158"/>
    <w:rsid w:val="15CC03E7"/>
    <w:rsid w:val="15EF7B00"/>
    <w:rsid w:val="16303313"/>
    <w:rsid w:val="16FC6AAD"/>
    <w:rsid w:val="16FF46AA"/>
    <w:rsid w:val="1718365F"/>
    <w:rsid w:val="17831BC8"/>
    <w:rsid w:val="17A96149"/>
    <w:rsid w:val="17AA2F1A"/>
    <w:rsid w:val="17AB671C"/>
    <w:rsid w:val="17F11DA8"/>
    <w:rsid w:val="19854748"/>
    <w:rsid w:val="1A1127E7"/>
    <w:rsid w:val="1A2E0CEF"/>
    <w:rsid w:val="1A6042BD"/>
    <w:rsid w:val="1AB91E3F"/>
    <w:rsid w:val="1B752717"/>
    <w:rsid w:val="1C2D7564"/>
    <w:rsid w:val="1C5D0B8D"/>
    <w:rsid w:val="1D1D65CA"/>
    <w:rsid w:val="1D28244F"/>
    <w:rsid w:val="1DC10D11"/>
    <w:rsid w:val="1E775CA8"/>
    <w:rsid w:val="1EB8130D"/>
    <w:rsid w:val="1ED3264C"/>
    <w:rsid w:val="1F930543"/>
    <w:rsid w:val="1FB24360"/>
    <w:rsid w:val="1FB42209"/>
    <w:rsid w:val="1FD25744"/>
    <w:rsid w:val="1FDC49A4"/>
    <w:rsid w:val="20155D16"/>
    <w:rsid w:val="206E043A"/>
    <w:rsid w:val="20FB1131"/>
    <w:rsid w:val="2104397D"/>
    <w:rsid w:val="215A22F9"/>
    <w:rsid w:val="21A20CBE"/>
    <w:rsid w:val="225673D8"/>
    <w:rsid w:val="229B3AEC"/>
    <w:rsid w:val="23063A05"/>
    <w:rsid w:val="233C6218"/>
    <w:rsid w:val="24D67F3A"/>
    <w:rsid w:val="25096F13"/>
    <w:rsid w:val="250D6FCE"/>
    <w:rsid w:val="25252CD9"/>
    <w:rsid w:val="253B3CC5"/>
    <w:rsid w:val="2625136A"/>
    <w:rsid w:val="27741BE7"/>
    <w:rsid w:val="279127B6"/>
    <w:rsid w:val="286E0373"/>
    <w:rsid w:val="286E3EEC"/>
    <w:rsid w:val="29A3787C"/>
    <w:rsid w:val="29BA649E"/>
    <w:rsid w:val="2A410B07"/>
    <w:rsid w:val="2A70202F"/>
    <w:rsid w:val="2B3A4FB3"/>
    <w:rsid w:val="2B521A49"/>
    <w:rsid w:val="2B7B73AA"/>
    <w:rsid w:val="2C9F5FB9"/>
    <w:rsid w:val="2D2201AE"/>
    <w:rsid w:val="2D571749"/>
    <w:rsid w:val="2EF81FFE"/>
    <w:rsid w:val="2EFE0BDB"/>
    <w:rsid w:val="2FCB3BF8"/>
    <w:rsid w:val="2FEF73F1"/>
    <w:rsid w:val="3064239C"/>
    <w:rsid w:val="308922FF"/>
    <w:rsid w:val="30C70B0E"/>
    <w:rsid w:val="31325961"/>
    <w:rsid w:val="314A45AB"/>
    <w:rsid w:val="31864EB8"/>
    <w:rsid w:val="32C21944"/>
    <w:rsid w:val="32D4466F"/>
    <w:rsid w:val="331836B9"/>
    <w:rsid w:val="33770F5C"/>
    <w:rsid w:val="337F148D"/>
    <w:rsid w:val="33BC322E"/>
    <w:rsid w:val="34420460"/>
    <w:rsid w:val="34B20072"/>
    <w:rsid w:val="34B80703"/>
    <w:rsid w:val="34CD2117"/>
    <w:rsid w:val="34EE631F"/>
    <w:rsid w:val="34FD342B"/>
    <w:rsid w:val="352E4BE6"/>
    <w:rsid w:val="35913EB3"/>
    <w:rsid w:val="35AA2F42"/>
    <w:rsid w:val="35DE538E"/>
    <w:rsid w:val="360F0DCF"/>
    <w:rsid w:val="362221A6"/>
    <w:rsid w:val="366A72AD"/>
    <w:rsid w:val="372B181C"/>
    <w:rsid w:val="37433742"/>
    <w:rsid w:val="377F140D"/>
    <w:rsid w:val="37C66363"/>
    <w:rsid w:val="37F21A2F"/>
    <w:rsid w:val="388D2684"/>
    <w:rsid w:val="38C20FFF"/>
    <w:rsid w:val="38DE0166"/>
    <w:rsid w:val="39E0388B"/>
    <w:rsid w:val="39E14C47"/>
    <w:rsid w:val="3A4E1C23"/>
    <w:rsid w:val="3AB4321D"/>
    <w:rsid w:val="3AF53EB0"/>
    <w:rsid w:val="3CBB0E12"/>
    <w:rsid w:val="3D38341F"/>
    <w:rsid w:val="3DD35908"/>
    <w:rsid w:val="3E2C52AE"/>
    <w:rsid w:val="3E474C06"/>
    <w:rsid w:val="3E5C403C"/>
    <w:rsid w:val="3E6A163F"/>
    <w:rsid w:val="3E97536D"/>
    <w:rsid w:val="3EDA4C79"/>
    <w:rsid w:val="3EFA0F92"/>
    <w:rsid w:val="3F074327"/>
    <w:rsid w:val="3F2F3153"/>
    <w:rsid w:val="3F845297"/>
    <w:rsid w:val="40896772"/>
    <w:rsid w:val="41244309"/>
    <w:rsid w:val="416A65A4"/>
    <w:rsid w:val="42215201"/>
    <w:rsid w:val="426D58DD"/>
    <w:rsid w:val="42B05388"/>
    <w:rsid w:val="42F81256"/>
    <w:rsid w:val="436149B4"/>
    <w:rsid w:val="436B01BE"/>
    <w:rsid w:val="44923CAA"/>
    <w:rsid w:val="44A62118"/>
    <w:rsid w:val="456549D3"/>
    <w:rsid w:val="46933FA8"/>
    <w:rsid w:val="47045424"/>
    <w:rsid w:val="48AD1E5A"/>
    <w:rsid w:val="490C3E65"/>
    <w:rsid w:val="495B3C71"/>
    <w:rsid w:val="49872EB3"/>
    <w:rsid w:val="49FA5FEB"/>
    <w:rsid w:val="4A294FE2"/>
    <w:rsid w:val="4AB61BAE"/>
    <w:rsid w:val="4AF328F8"/>
    <w:rsid w:val="4CBA13A4"/>
    <w:rsid w:val="4D213255"/>
    <w:rsid w:val="4D5A3281"/>
    <w:rsid w:val="4D8D50FC"/>
    <w:rsid w:val="4E7449CA"/>
    <w:rsid w:val="4EDC0EA2"/>
    <w:rsid w:val="4F1B0EDE"/>
    <w:rsid w:val="4F9026A9"/>
    <w:rsid w:val="5042171F"/>
    <w:rsid w:val="508C3F05"/>
    <w:rsid w:val="50C23D07"/>
    <w:rsid w:val="50D5609E"/>
    <w:rsid w:val="50F70D9C"/>
    <w:rsid w:val="510E3D2B"/>
    <w:rsid w:val="52256B5F"/>
    <w:rsid w:val="524315E1"/>
    <w:rsid w:val="524B1419"/>
    <w:rsid w:val="525F3A10"/>
    <w:rsid w:val="52854F80"/>
    <w:rsid w:val="5298487C"/>
    <w:rsid w:val="52AF4AC2"/>
    <w:rsid w:val="53605DDE"/>
    <w:rsid w:val="53F51664"/>
    <w:rsid w:val="53F76BA2"/>
    <w:rsid w:val="54081250"/>
    <w:rsid w:val="54553489"/>
    <w:rsid w:val="54554E92"/>
    <w:rsid w:val="5469625B"/>
    <w:rsid w:val="54F4176E"/>
    <w:rsid w:val="54F80DB4"/>
    <w:rsid w:val="54F9581D"/>
    <w:rsid w:val="54FA3343"/>
    <w:rsid w:val="55000FFD"/>
    <w:rsid w:val="552E25A8"/>
    <w:rsid w:val="55667A18"/>
    <w:rsid w:val="55BD065D"/>
    <w:rsid w:val="56242C60"/>
    <w:rsid w:val="56451B26"/>
    <w:rsid w:val="569774E1"/>
    <w:rsid w:val="57C0016F"/>
    <w:rsid w:val="5816384D"/>
    <w:rsid w:val="58C97CF5"/>
    <w:rsid w:val="596A57E1"/>
    <w:rsid w:val="59D967D8"/>
    <w:rsid w:val="5A0735D8"/>
    <w:rsid w:val="5AB04147"/>
    <w:rsid w:val="5AB81CD6"/>
    <w:rsid w:val="5B1877F5"/>
    <w:rsid w:val="5B461A24"/>
    <w:rsid w:val="5B5459FA"/>
    <w:rsid w:val="5C3D4559"/>
    <w:rsid w:val="5C6F39A2"/>
    <w:rsid w:val="5CA71013"/>
    <w:rsid w:val="5DF83788"/>
    <w:rsid w:val="5E48511F"/>
    <w:rsid w:val="5E517C68"/>
    <w:rsid w:val="5EA8533D"/>
    <w:rsid w:val="5ECA6CB5"/>
    <w:rsid w:val="5F0269FD"/>
    <w:rsid w:val="5F24434B"/>
    <w:rsid w:val="5F27494F"/>
    <w:rsid w:val="5FCE1723"/>
    <w:rsid w:val="60860716"/>
    <w:rsid w:val="60CA7FC5"/>
    <w:rsid w:val="61153E6D"/>
    <w:rsid w:val="61166A16"/>
    <w:rsid w:val="6131633F"/>
    <w:rsid w:val="61705479"/>
    <w:rsid w:val="617A20E5"/>
    <w:rsid w:val="62334DB2"/>
    <w:rsid w:val="623A3E4D"/>
    <w:rsid w:val="62D576E7"/>
    <w:rsid w:val="630A61AC"/>
    <w:rsid w:val="63E443CD"/>
    <w:rsid w:val="63F65D03"/>
    <w:rsid w:val="640D7649"/>
    <w:rsid w:val="643E2EFC"/>
    <w:rsid w:val="64623A31"/>
    <w:rsid w:val="64705E76"/>
    <w:rsid w:val="647360F1"/>
    <w:rsid w:val="6595753B"/>
    <w:rsid w:val="659E49DA"/>
    <w:rsid w:val="65B844B3"/>
    <w:rsid w:val="66034CFA"/>
    <w:rsid w:val="66114B58"/>
    <w:rsid w:val="666C02E9"/>
    <w:rsid w:val="66EA3C5D"/>
    <w:rsid w:val="66EC21C7"/>
    <w:rsid w:val="670A36EC"/>
    <w:rsid w:val="682318A5"/>
    <w:rsid w:val="68557047"/>
    <w:rsid w:val="6878356E"/>
    <w:rsid w:val="68844512"/>
    <w:rsid w:val="68A40973"/>
    <w:rsid w:val="695747BE"/>
    <w:rsid w:val="69EB47CB"/>
    <w:rsid w:val="6B11504B"/>
    <w:rsid w:val="6B2B0565"/>
    <w:rsid w:val="6B6567F6"/>
    <w:rsid w:val="6B85222F"/>
    <w:rsid w:val="6BF768C2"/>
    <w:rsid w:val="6C95011A"/>
    <w:rsid w:val="6D8A0CB4"/>
    <w:rsid w:val="6E2755C8"/>
    <w:rsid w:val="6E2F79D0"/>
    <w:rsid w:val="6E3463D6"/>
    <w:rsid w:val="6E5C6E02"/>
    <w:rsid w:val="6EC35E45"/>
    <w:rsid w:val="6EF7232F"/>
    <w:rsid w:val="6F1B4472"/>
    <w:rsid w:val="6F620749"/>
    <w:rsid w:val="6FAA225D"/>
    <w:rsid w:val="6FD24B5A"/>
    <w:rsid w:val="6FF306A9"/>
    <w:rsid w:val="712822DB"/>
    <w:rsid w:val="71713998"/>
    <w:rsid w:val="72265D32"/>
    <w:rsid w:val="72334896"/>
    <w:rsid w:val="7297569D"/>
    <w:rsid w:val="72DD7C76"/>
    <w:rsid w:val="72F732E4"/>
    <w:rsid w:val="730B2529"/>
    <w:rsid w:val="74133935"/>
    <w:rsid w:val="742F1552"/>
    <w:rsid w:val="74716AC3"/>
    <w:rsid w:val="747E543B"/>
    <w:rsid w:val="74985166"/>
    <w:rsid w:val="74BE3EF1"/>
    <w:rsid w:val="757B0232"/>
    <w:rsid w:val="75AF2C27"/>
    <w:rsid w:val="76CC0B8C"/>
    <w:rsid w:val="76ED11D2"/>
    <w:rsid w:val="773D6F52"/>
    <w:rsid w:val="77420372"/>
    <w:rsid w:val="77645310"/>
    <w:rsid w:val="77F6641F"/>
    <w:rsid w:val="78651CF2"/>
    <w:rsid w:val="78CD3534"/>
    <w:rsid w:val="791627D1"/>
    <w:rsid w:val="791B0265"/>
    <w:rsid w:val="795B25F2"/>
    <w:rsid w:val="798D5071"/>
    <w:rsid w:val="7A0863EF"/>
    <w:rsid w:val="7A896BB3"/>
    <w:rsid w:val="7AF75AAB"/>
    <w:rsid w:val="7B415D12"/>
    <w:rsid w:val="7B94020D"/>
    <w:rsid w:val="7C296138"/>
    <w:rsid w:val="7C464E72"/>
    <w:rsid w:val="7C7F5F67"/>
    <w:rsid w:val="7D034BDB"/>
    <w:rsid w:val="7D24527D"/>
    <w:rsid w:val="7D3B4096"/>
    <w:rsid w:val="7DA939D5"/>
    <w:rsid w:val="7DE661F3"/>
    <w:rsid w:val="7E17672C"/>
    <w:rsid w:val="7E621D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9"/>
    <w:qFormat/>
    <w:uiPriority w:val="0"/>
    <w:pPr>
      <w:keepNext/>
      <w:keepLines/>
      <w:spacing w:before="120" w:after="120" w:line="360" w:lineRule="auto"/>
      <w:jc w:val="center"/>
      <w:outlineLvl w:val="1"/>
    </w:pPr>
    <w:rPr>
      <w:rFonts w:ascii="宋体" w:hAnsi="宋体"/>
      <w:b/>
      <w:bCs/>
      <w:sz w:val="24"/>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6">
    <w:name w:val="Normal Indent"/>
    <w:basedOn w:val="1"/>
    <w:qFormat/>
    <w:uiPriority w:val="99"/>
    <w:pPr>
      <w:ind w:firstLine="200" w:firstLineChars="200"/>
    </w:pPr>
    <w:rPr>
      <w:szCs w:val="20"/>
    </w:rPr>
  </w:style>
  <w:style w:type="paragraph" w:styleId="7">
    <w:name w:val="Body Text"/>
    <w:basedOn w:val="1"/>
    <w:unhideWhenUsed/>
    <w:qFormat/>
    <w:uiPriority w:val="1"/>
    <w:rPr>
      <w:rFonts w:hint="eastAsia"/>
      <w:sz w:val="24"/>
    </w:rPr>
  </w:style>
  <w:style w:type="paragraph" w:styleId="8">
    <w:name w:val="Date"/>
    <w:basedOn w:val="1"/>
    <w:next w:val="1"/>
    <w:link w:val="24"/>
    <w:qFormat/>
    <w:uiPriority w:val="0"/>
    <w:pPr>
      <w:ind w:left="100" w:leftChars="2500"/>
    </w:p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4">
    <w:name w:val="Body Text First Indent"/>
    <w:basedOn w:val="7"/>
    <w:qFormat/>
    <w:uiPriority w:val="99"/>
    <w:pPr>
      <w:tabs>
        <w:tab w:val="left" w:pos="0"/>
        <w:tab w:val="left" w:pos="993"/>
        <w:tab w:val="left" w:pos="1134"/>
      </w:tabs>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character" w:customStyle="1" w:styleId="19">
    <w:name w:val="标题 2 字符"/>
    <w:link w:val="4"/>
    <w:qFormat/>
    <w:uiPriority w:val="0"/>
    <w:rPr>
      <w:rFonts w:ascii="宋体" w:hAnsi="宋体" w:eastAsia="宋体"/>
      <w:b/>
      <w:bCs/>
      <w:kern w:val="2"/>
      <w:sz w:val="24"/>
      <w:szCs w:val="32"/>
      <w:lang w:val="en-US" w:eastAsia="zh-CN" w:bidi="ar-SA"/>
    </w:rPr>
  </w:style>
  <w:style w:type="character" w:customStyle="1" w:styleId="20">
    <w:name w:val="fontstyle01"/>
    <w:qFormat/>
    <w:uiPriority w:val="0"/>
    <w:rPr>
      <w:rFonts w:hint="eastAsia" w:ascii="黑体" w:hAnsi="黑体" w:eastAsia="黑体"/>
      <w:color w:val="000000"/>
      <w:sz w:val="52"/>
      <w:szCs w:val="52"/>
    </w:rPr>
  </w:style>
  <w:style w:type="character" w:customStyle="1" w:styleId="21">
    <w:name w:val="fontstyle21"/>
    <w:qFormat/>
    <w:uiPriority w:val="0"/>
    <w:rPr>
      <w:rFonts w:hint="eastAsia" w:ascii="新宋体" w:hAnsi="新宋体" w:eastAsia="新宋体"/>
      <w:color w:val="000000"/>
      <w:sz w:val="22"/>
      <w:szCs w:val="22"/>
    </w:rPr>
  </w:style>
  <w:style w:type="character" w:customStyle="1" w:styleId="22">
    <w:name w:val="fontstyle31"/>
    <w:qFormat/>
    <w:uiPriority w:val="0"/>
    <w:rPr>
      <w:rFonts w:hint="default" w:ascii="Calibri" w:hAnsi="Calibri" w:cs="Calibri"/>
      <w:color w:val="000000"/>
      <w:sz w:val="22"/>
      <w:szCs w:val="22"/>
    </w:rPr>
  </w:style>
  <w:style w:type="character" w:customStyle="1" w:styleId="23">
    <w:name w:val="批注框文本 字符"/>
    <w:link w:val="9"/>
    <w:qFormat/>
    <w:uiPriority w:val="0"/>
    <w:rPr>
      <w:kern w:val="2"/>
      <w:sz w:val="18"/>
      <w:szCs w:val="18"/>
    </w:rPr>
  </w:style>
  <w:style w:type="character" w:customStyle="1" w:styleId="24">
    <w:name w:val="日期 字符"/>
    <w:basedOn w:val="17"/>
    <w:link w:val="8"/>
    <w:qFormat/>
    <w:uiPriority w:val="0"/>
    <w:rPr>
      <w:kern w:val="2"/>
      <w:sz w:val="21"/>
      <w:szCs w:val="24"/>
    </w:rPr>
  </w:style>
  <w:style w:type="character" w:customStyle="1" w:styleId="25">
    <w:name w:val="font11"/>
    <w:basedOn w:val="17"/>
    <w:qFormat/>
    <w:uiPriority w:val="0"/>
    <w:rPr>
      <w:rFonts w:hint="default" w:ascii="Times New Roman" w:hAnsi="Times New Roman" w:cs="Times New Roman"/>
      <w:color w:val="000000"/>
      <w:sz w:val="18"/>
      <w:szCs w:val="18"/>
      <w:u w:val="none"/>
    </w:rPr>
  </w:style>
  <w:style w:type="character" w:customStyle="1" w:styleId="26">
    <w:name w:val="font21"/>
    <w:basedOn w:val="17"/>
    <w:qFormat/>
    <w:uiPriority w:val="0"/>
    <w:rPr>
      <w:rFonts w:hint="eastAsia" w:ascii="宋体" w:hAnsi="宋体" w:eastAsia="宋体" w:cs="宋体"/>
      <w:color w:val="000000"/>
      <w:sz w:val="18"/>
      <w:szCs w:val="18"/>
      <w:u w:val="none"/>
    </w:rPr>
  </w:style>
  <w:style w:type="character" w:customStyle="1" w:styleId="27">
    <w:name w:val="font01"/>
    <w:basedOn w:val="17"/>
    <w:qFormat/>
    <w:uiPriority w:val="0"/>
    <w:rPr>
      <w:rFonts w:hint="eastAsia" w:ascii="宋体" w:hAnsi="宋体" w:eastAsia="宋体" w:cs="宋体"/>
      <w:color w:val="000000"/>
      <w:sz w:val="18"/>
      <w:szCs w:val="18"/>
      <w:u w:val="none"/>
    </w:rPr>
  </w:style>
  <w:style w:type="character" w:customStyle="1" w:styleId="28">
    <w:name w:val="font31"/>
    <w:basedOn w:val="17"/>
    <w:qFormat/>
    <w:uiPriority w:val="0"/>
    <w:rPr>
      <w:rFonts w:hint="default" w:ascii="Times New Roman" w:hAnsi="Times New Roman" w:cs="Times New Roman"/>
      <w:color w:val="000000"/>
      <w:sz w:val="18"/>
      <w:szCs w:val="18"/>
      <w:u w:val="none"/>
    </w:rPr>
  </w:style>
  <w:style w:type="paragraph" w:styleId="29">
    <w:name w:val="List Paragraph"/>
    <w:basedOn w:val="1"/>
    <w:qFormat/>
    <w:uiPriority w:val="99"/>
    <w:pPr>
      <w:ind w:firstLine="420" w:firstLineChars="200"/>
    </w:pPr>
  </w:style>
  <w:style w:type="character" w:customStyle="1" w:styleId="30">
    <w:name w:val="font71"/>
    <w:basedOn w:val="17"/>
    <w:qFormat/>
    <w:uiPriority w:val="0"/>
    <w:rPr>
      <w:rFonts w:hint="eastAsia" w:ascii="宋体" w:hAnsi="宋体" w:eastAsia="宋体" w:cs="宋体"/>
      <w:color w:val="000000"/>
      <w:sz w:val="18"/>
      <w:szCs w:val="18"/>
      <w:u w:val="none"/>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font51"/>
    <w:basedOn w:val="17"/>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4940</Words>
  <Characters>5249</Characters>
  <Lines>33</Lines>
  <Paragraphs>9</Paragraphs>
  <TotalTime>1</TotalTime>
  <ScaleCrop>false</ScaleCrop>
  <LinksUpToDate>false</LinksUpToDate>
  <CharactersWithSpaces>5466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2021-08-14T03:31:00Z</dcterms:created>
  <dc:creator>微软用户</dc:creator>
  <cp:lastModifiedBy>南飘的巴达木</cp:lastModifiedBy>
  <cp:lastPrinted>2024-12-13T02:54:00Z</cp:lastPrinted>
  <dcterms:modified xsi:type="dcterms:W3CDTF">2024-12-17T09:30:29Z</dcterms:modified>
  <dc:title>江苏淮阴水利建设有限公司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40024A639550402D8E32C2EF0F8BFA89_13</vt:lpwstr>
  </property>
</Properties>
</file>